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B0EC" w14:textId="3EC9993E" w:rsidR="00145F03" w:rsidRPr="00DB3038" w:rsidRDefault="00145F03" w:rsidP="00145F0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 xml:space="preserve">EDITAL </w:t>
      </w:r>
      <w:r w:rsidR="00837410" w:rsidRPr="00DB3038">
        <w:rPr>
          <w:rFonts w:ascii="Arial" w:hAnsi="Arial" w:cs="Arial"/>
          <w:b/>
          <w:bCs/>
          <w:sz w:val="18"/>
          <w:szCs w:val="18"/>
        </w:rPr>
        <w:t xml:space="preserve">Nº </w:t>
      </w:r>
      <w:r w:rsidR="00BA1ACF" w:rsidRPr="00DB3038">
        <w:rPr>
          <w:rFonts w:ascii="Arial" w:hAnsi="Arial" w:cs="Arial"/>
          <w:b/>
          <w:bCs/>
          <w:sz w:val="18"/>
          <w:szCs w:val="18"/>
        </w:rPr>
        <w:t>1</w:t>
      </w:r>
      <w:r w:rsidR="0074030F" w:rsidRPr="00DB303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837410" w:rsidRPr="00DB3038">
        <w:rPr>
          <w:rFonts w:ascii="Arial" w:hAnsi="Arial" w:cs="Arial"/>
          <w:b/>
          <w:bCs/>
          <w:sz w:val="18"/>
          <w:szCs w:val="18"/>
        </w:rPr>
        <w:t>DE</w:t>
      </w:r>
      <w:r w:rsidRPr="00DB3038">
        <w:rPr>
          <w:rFonts w:ascii="Arial" w:hAnsi="Arial" w:cs="Arial"/>
          <w:b/>
          <w:bCs/>
          <w:sz w:val="18"/>
          <w:szCs w:val="18"/>
        </w:rPr>
        <w:t xml:space="preserve"> RETIFICAÇÃO DO EDITAL DE PREGÃO </w:t>
      </w:r>
      <w:r w:rsidR="001A7385" w:rsidRPr="00DB3038">
        <w:rPr>
          <w:rFonts w:ascii="Arial" w:hAnsi="Arial" w:cs="Arial"/>
          <w:b/>
          <w:bCs/>
          <w:sz w:val="18"/>
          <w:szCs w:val="18"/>
        </w:rPr>
        <w:t>ELETRÔNICO</w:t>
      </w:r>
      <w:r w:rsidRPr="00DB3038">
        <w:rPr>
          <w:rFonts w:ascii="Arial" w:hAnsi="Arial" w:cs="Arial"/>
          <w:b/>
          <w:bCs/>
          <w:sz w:val="18"/>
          <w:szCs w:val="18"/>
        </w:rPr>
        <w:t xml:space="preserve"> Nº </w:t>
      </w:r>
      <w:r w:rsidR="00422070" w:rsidRPr="00DB3038">
        <w:rPr>
          <w:rFonts w:ascii="Arial" w:hAnsi="Arial" w:cs="Arial"/>
          <w:b/>
          <w:bCs/>
          <w:sz w:val="18"/>
          <w:szCs w:val="18"/>
        </w:rPr>
        <w:t>5/2023</w:t>
      </w:r>
    </w:p>
    <w:p w14:paraId="559BF3F3" w14:textId="77777777" w:rsidR="001636DA" w:rsidRPr="00DB3038" w:rsidRDefault="001636DA" w:rsidP="001636D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AEA88AE" w14:textId="341E14EE" w:rsidR="00145F03" w:rsidRPr="00DB3038" w:rsidRDefault="00145F03" w:rsidP="001636DA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MUNICÍPIO DE BOZANO, Pessoa Jurídica de Direito Público Interno, CNPJ nº 042164190001-36, representado pel</w:t>
      </w:r>
      <w:r w:rsidR="00216BE4" w:rsidRPr="00DB3038">
        <w:rPr>
          <w:rFonts w:ascii="Arial" w:hAnsi="Arial" w:cs="Arial"/>
          <w:sz w:val="18"/>
          <w:szCs w:val="18"/>
        </w:rPr>
        <w:t>o</w:t>
      </w:r>
      <w:r w:rsidRPr="00DB3038">
        <w:rPr>
          <w:rFonts w:ascii="Arial" w:hAnsi="Arial" w:cs="Arial"/>
          <w:sz w:val="18"/>
          <w:szCs w:val="18"/>
        </w:rPr>
        <w:t xml:space="preserve"> Prefeit</w:t>
      </w:r>
      <w:r w:rsidR="00216BE4" w:rsidRPr="00DB3038">
        <w:rPr>
          <w:rFonts w:ascii="Arial" w:hAnsi="Arial" w:cs="Arial"/>
          <w:sz w:val="18"/>
          <w:szCs w:val="18"/>
        </w:rPr>
        <w:t>o</w:t>
      </w:r>
      <w:r w:rsidRPr="00DB3038">
        <w:rPr>
          <w:rFonts w:ascii="Arial" w:hAnsi="Arial" w:cs="Arial"/>
          <w:sz w:val="18"/>
          <w:szCs w:val="18"/>
        </w:rPr>
        <w:t xml:space="preserve"> </w:t>
      </w:r>
      <w:r w:rsidR="001A7385" w:rsidRPr="00DB3038">
        <w:rPr>
          <w:rFonts w:ascii="Arial" w:hAnsi="Arial" w:cs="Arial"/>
          <w:sz w:val="18"/>
          <w:szCs w:val="18"/>
        </w:rPr>
        <w:t>RENATO LUIS CASAGRANDE</w:t>
      </w:r>
      <w:r w:rsidRPr="00DB3038">
        <w:rPr>
          <w:rFonts w:ascii="Arial" w:hAnsi="Arial" w:cs="Arial"/>
          <w:sz w:val="18"/>
          <w:szCs w:val="18"/>
        </w:rPr>
        <w:t xml:space="preserve">, em cumprimento </w:t>
      </w:r>
      <w:r w:rsidR="0074030F" w:rsidRPr="00DB3038">
        <w:rPr>
          <w:rFonts w:ascii="Arial" w:hAnsi="Arial" w:cs="Arial"/>
          <w:sz w:val="18"/>
          <w:szCs w:val="18"/>
        </w:rPr>
        <w:t xml:space="preserve">à </w:t>
      </w:r>
      <w:r w:rsidRPr="00DB3038">
        <w:rPr>
          <w:rFonts w:ascii="Arial" w:hAnsi="Arial" w:cs="Arial"/>
          <w:sz w:val="18"/>
          <w:szCs w:val="18"/>
        </w:rPr>
        <w:t>de</w:t>
      </w:r>
      <w:r w:rsidR="0074030F" w:rsidRPr="00DB3038">
        <w:rPr>
          <w:rFonts w:ascii="Arial" w:hAnsi="Arial" w:cs="Arial"/>
          <w:sz w:val="18"/>
          <w:szCs w:val="18"/>
        </w:rPr>
        <w:t xml:space="preserve">cisão </w:t>
      </w:r>
      <w:r w:rsidRPr="00DB3038">
        <w:rPr>
          <w:rFonts w:ascii="Arial" w:hAnsi="Arial" w:cs="Arial"/>
          <w:sz w:val="18"/>
          <w:szCs w:val="18"/>
        </w:rPr>
        <w:t xml:space="preserve">que acolheu </w:t>
      </w:r>
      <w:r w:rsidR="001B0D7B" w:rsidRPr="00DB3038">
        <w:rPr>
          <w:rFonts w:ascii="Arial" w:hAnsi="Arial" w:cs="Arial"/>
          <w:sz w:val="18"/>
          <w:szCs w:val="18"/>
        </w:rPr>
        <w:t>retificações</w:t>
      </w:r>
      <w:r w:rsidR="001636DA" w:rsidRPr="00DB3038">
        <w:rPr>
          <w:rFonts w:ascii="Arial" w:hAnsi="Arial" w:cs="Arial"/>
          <w:sz w:val="18"/>
          <w:szCs w:val="18"/>
        </w:rPr>
        <w:t xml:space="preserve"> </w:t>
      </w:r>
      <w:r w:rsidR="0074030F" w:rsidRPr="00DB3038">
        <w:rPr>
          <w:rFonts w:ascii="Arial" w:hAnsi="Arial" w:cs="Arial"/>
          <w:sz w:val="18"/>
          <w:szCs w:val="18"/>
        </w:rPr>
        <w:t>a</w:t>
      </w:r>
      <w:r w:rsidRPr="00DB3038">
        <w:rPr>
          <w:rFonts w:ascii="Arial" w:hAnsi="Arial" w:cs="Arial"/>
          <w:sz w:val="18"/>
          <w:szCs w:val="18"/>
        </w:rPr>
        <w:t xml:space="preserve">o edital </w:t>
      </w:r>
      <w:r w:rsidR="001636DA" w:rsidRPr="00DB3038">
        <w:rPr>
          <w:rFonts w:ascii="Arial" w:hAnsi="Arial" w:cs="Arial"/>
          <w:sz w:val="18"/>
          <w:szCs w:val="18"/>
        </w:rPr>
        <w:t xml:space="preserve">de pregão </w:t>
      </w:r>
      <w:r w:rsidR="001A7385" w:rsidRPr="00DB3038">
        <w:rPr>
          <w:rFonts w:ascii="Arial" w:hAnsi="Arial" w:cs="Arial"/>
          <w:sz w:val="18"/>
          <w:szCs w:val="18"/>
        </w:rPr>
        <w:t>eletrônico n</w:t>
      </w:r>
      <w:r w:rsidRPr="00DB3038">
        <w:rPr>
          <w:rFonts w:ascii="Arial" w:hAnsi="Arial" w:cs="Arial"/>
          <w:sz w:val="18"/>
          <w:szCs w:val="18"/>
        </w:rPr>
        <w:t xml:space="preserve">º </w:t>
      </w:r>
      <w:r w:rsidR="00422070" w:rsidRPr="00DB3038">
        <w:rPr>
          <w:rFonts w:ascii="Arial" w:hAnsi="Arial" w:cs="Arial"/>
          <w:sz w:val="18"/>
          <w:szCs w:val="18"/>
        </w:rPr>
        <w:t>05/2023</w:t>
      </w:r>
      <w:r w:rsidR="001636DA" w:rsidRPr="00DB3038">
        <w:rPr>
          <w:rFonts w:ascii="Arial" w:hAnsi="Arial" w:cs="Arial"/>
          <w:sz w:val="18"/>
          <w:szCs w:val="18"/>
        </w:rPr>
        <w:t xml:space="preserve">, cujo objeto é </w:t>
      </w:r>
      <w:r w:rsidR="002E5C4C" w:rsidRPr="00DB3038">
        <w:rPr>
          <w:rFonts w:ascii="Arial" w:hAnsi="Arial" w:cs="Arial"/>
          <w:sz w:val="18"/>
          <w:szCs w:val="18"/>
        </w:rPr>
        <w:t>o</w:t>
      </w:r>
      <w:r w:rsidR="001636DA" w:rsidRPr="00DB3038">
        <w:rPr>
          <w:rFonts w:ascii="Arial" w:hAnsi="Arial" w:cs="Arial"/>
          <w:sz w:val="18"/>
          <w:szCs w:val="18"/>
        </w:rPr>
        <w:t xml:space="preserve"> </w:t>
      </w:r>
      <w:r w:rsidR="002E5C4C" w:rsidRPr="00DB3038">
        <w:rPr>
          <w:rFonts w:ascii="Arial" w:hAnsi="Arial" w:cs="Arial"/>
          <w:bCs/>
          <w:sz w:val="18"/>
          <w:szCs w:val="18"/>
        </w:rPr>
        <w:t xml:space="preserve">REGISTRO DE PREÇOS para o fornecimento de pneus novos, originais de fábrica, livres de quaisquer processos de recondicionamento ou remoldagem, </w:t>
      </w:r>
      <w:r w:rsidR="002E5C4C" w:rsidRPr="00DB3038">
        <w:rPr>
          <w:rFonts w:ascii="Arial" w:hAnsi="Arial" w:cs="Arial"/>
          <w:sz w:val="18"/>
          <w:szCs w:val="18"/>
        </w:rPr>
        <w:t>considerando-se</w:t>
      </w:r>
      <w:r w:rsidR="002E5C4C" w:rsidRPr="00DB3038">
        <w:rPr>
          <w:rFonts w:ascii="Arial" w:hAnsi="Arial" w:cs="Arial"/>
          <w:bCs/>
          <w:sz w:val="18"/>
          <w:szCs w:val="18"/>
        </w:rPr>
        <w:t xml:space="preserve"> o despacho do prefeito acolhendo a impugnação, </w:t>
      </w:r>
      <w:bookmarkStart w:id="0" w:name="_Hlk129868144"/>
      <w:r w:rsidR="002E5C4C" w:rsidRPr="00DB3038">
        <w:rPr>
          <w:rFonts w:ascii="Arial" w:hAnsi="Arial" w:cs="Arial"/>
          <w:bCs/>
          <w:sz w:val="18"/>
          <w:szCs w:val="18"/>
        </w:rPr>
        <w:t>a necessidade de reserva de cota para as beneficiárias da LC 123/2006</w:t>
      </w:r>
      <w:r w:rsidR="00BA1ACF" w:rsidRPr="00DB3038">
        <w:rPr>
          <w:rFonts w:ascii="Arial" w:hAnsi="Arial" w:cs="Arial"/>
          <w:bCs/>
          <w:sz w:val="18"/>
          <w:szCs w:val="18"/>
        </w:rPr>
        <w:t xml:space="preserve"> e a </w:t>
      </w:r>
      <w:r w:rsidR="00BA1ACF" w:rsidRPr="00DB3038">
        <w:rPr>
          <w:rFonts w:ascii="Arial" w:hAnsi="Arial" w:cs="Arial"/>
          <w:sz w:val="18"/>
          <w:szCs w:val="18"/>
        </w:rPr>
        <w:t>modificação das exigências no itens</w:t>
      </w:r>
      <w:r w:rsidR="00BA1ACF" w:rsidRPr="00DB3038">
        <w:rPr>
          <w:rFonts w:ascii="Arial" w:hAnsi="Arial" w:cs="Arial"/>
          <w:sz w:val="18"/>
          <w:szCs w:val="18"/>
        </w:rPr>
        <w:t xml:space="preserve"> descritos no Anexo I </w:t>
      </w:r>
      <w:r w:rsidR="00BA1ACF" w:rsidRPr="00DB3038">
        <w:rPr>
          <w:rFonts w:ascii="Arial" w:hAnsi="Arial" w:cs="Arial"/>
          <w:sz w:val="18"/>
          <w:szCs w:val="18"/>
        </w:rPr>
        <w:t>do Edital de abertura</w:t>
      </w:r>
      <w:bookmarkEnd w:id="0"/>
      <w:r w:rsidRPr="00DB3038">
        <w:rPr>
          <w:rFonts w:ascii="Arial" w:hAnsi="Arial" w:cs="Arial"/>
          <w:sz w:val="18"/>
          <w:szCs w:val="18"/>
        </w:rPr>
        <w:t>, procede a sua retificação, nos seguintes termos:</w:t>
      </w:r>
    </w:p>
    <w:p w14:paraId="728A63CF" w14:textId="77777777" w:rsidR="00145F03" w:rsidRPr="00DB3038" w:rsidRDefault="00145F03" w:rsidP="00145F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 xml:space="preserve">1. OBJETO </w:t>
      </w:r>
    </w:p>
    <w:p w14:paraId="4223EBEB" w14:textId="51D2C638" w:rsidR="001636DA" w:rsidRPr="00DB3038" w:rsidRDefault="00145F03" w:rsidP="0074030F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Constitui objeto deste Edital de Retificação, </w:t>
      </w:r>
      <w:bookmarkStart w:id="1" w:name="_Hlk129867903"/>
      <w:r w:rsidR="0074030F" w:rsidRPr="00DB3038">
        <w:rPr>
          <w:rFonts w:ascii="Arial" w:hAnsi="Arial" w:cs="Arial"/>
          <w:sz w:val="18"/>
          <w:szCs w:val="18"/>
        </w:rPr>
        <w:t xml:space="preserve">a </w:t>
      </w:r>
      <w:r w:rsidRPr="00DB3038">
        <w:rPr>
          <w:rFonts w:ascii="Arial" w:hAnsi="Arial" w:cs="Arial"/>
          <w:sz w:val="18"/>
          <w:szCs w:val="18"/>
        </w:rPr>
        <w:t>modifica</w:t>
      </w:r>
      <w:r w:rsidR="0074030F" w:rsidRPr="00DB3038">
        <w:rPr>
          <w:rFonts w:ascii="Arial" w:hAnsi="Arial" w:cs="Arial"/>
          <w:sz w:val="18"/>
          <w:szCs w:val="18"/>
        </w:rPr>
        <w:t xml:space="preserve">ção </w:t>
      </w:r>
      <w:r w:rsidR="001636DA" w:rsidRPr="00DB3038">
        <w:rPr>
          <w:rFonts w:ascii="Arial" w:hAnsi="Arial" w:cs="Arial"/>
          <w:sz w:val="18"/>
          <w:szCs w:val="18"/>
        </w:rPr>
        <w:t>da</w:t>
      </w:r>
      <w:r w:rsidR="002E5C4C" w:rsidRPr="00DB3038">
        <w:rPr>
          <w:rFonts w:ascii="Arial" w:hAnsi="Arial" w:cs="Arial"/>
          <w:sz w:val="18"/>
          <w:szCs w:val="18"/>
        </w:rPr>
        <w:t>s</w:t>
      </w:r>
      <w:r w:rsidR="001636DA" w:rsidRPr="00DB3038">
        <w:rPr>
          <w:rFonts w:ascii="Arial" w:hAnsi="Arial" w:cs="Arial"/>
          <w:sz w:val="18"/>
          <w:szCs w:val="18"/>
        </w:rPr>
        <w:t xml:space="preserve"> exigência</w:t>
      </w:r>
      <w:r w:rsidR="002E5C4C" w:rsidRPr="00DB3038">
        <w:rPr>
          <w:rFonts w:ascii="Arial" w:hAnsi="Arial" w:cs="Arial"/>
          <w:sz w:val="18"/>
          <w:szCs w:val="18"/>
        </w:rPr>
        <w:t>s</w:t>
      </w:r>
      <w:r w:rsidR="001636DA" w:rsidRPr="00DB3038">
        <w:rPr>
          <w:rFonts w:ascii="Arial" w:hAnsi="Arial" w:cs="Arial"/>
          <w:sz w:val="18"/>
          <w:szCs w:val="18"/>
        </w:rPr>
        <w:t xml:space="preserve"> </w:t>
      </w:r>
      <w:r w:rsidR="002E5C4C" w:rsidRPr="00DB3038">
        <w:rPr>
          <w:rFonts w:ascii="Arial" w:hAnsi="Arial" w:cs="Arial"/>
          <w:sz w:val="18"/>
          <w:szCs w:val="18"/>
        </w:rPr>
        <w:t>no</w:t>
      </w:r>
      <w:r w:rsidR="00BA1ACF" w:rsidRPr="00DB3038">
        <w:rPr>
          <w:rFonts w:ascii="Arial" w:hAnsi="Arial" w:cs="Arial"/>
          <w:sz w:val="18"/>
          <w:szCs w:val="18"/>
        </w:rPr>
        <w:t>s</w:t>
      </w:r>
      <w:r w:rsidR="002E5C4C" w:rsidRPr="00DB3038">
        <w:rPr>
          <w:rFonts w:ascii="Arial" w:hAnsi="Arial" w:cs="Arial"/>
          <w:sz w:val="18"/>
          <w:szCs w:val="18"/>
        </w:rPr>
        <w:t xml:space="preserve"> itens </w:t>
      </w:r>
      <w:bookmarkEnd w:id="1"/>
      <w:r w:rsidR="002E5C4C" w:rsidRPr="00DB3038">
        <w:rPr>
          <w:rFonts w:ascii="Arial" w:hAnsi="Arial" w:cs="Arial"/>
          <w:sz w:val="18"/>
          <w:szCs w:val="18"/>
        </w:rPr>
        <w:t>descritos no</w:t>
      </w:r>
      <w:r w:rsidR="001636DA" w:rsidRPr="00DB3038">
        <w:rPr>
          <w:rFonts w:ascii="Arial" w:hAnsi="Arial" w:cs="Arial"/>
          <w:sz w:val="18"/>
          <w:szCs w:val="18"/>
        </w:rPr>
        <w:t xml:space="preserve"> </w:t>
      </w:r>
      <w:r w:rsidR="00BA1ACF" w:rsidRPr="00DB3038">
        <w:rPr>
          <w:rFonts w:ascii="Arial" w:hAnsi="Arial" w:cs="Arial"/>
          <w:sz w:val="18"/>
          <w:szCs w:val="18"/>
        </w:rPr>
        <w:t xml:space="preserve">Anexo I do </w:t>
      </w:r>
      <w:r w:rsidR="001636DA" w:rsidRPr="00DB3038">
        <w:rPr>
          <w:rFonts w:ascii="Arial" w:hAnsi="Arial" w:cs="Arial"/>
          <w:sz w:val="18"/>
          <w:szCs w:val="18"/>
        </w:rPr>
        <w:t>Edital</w:t>
      </w:r>
      <w:r w:rsidR="002E5C4C" w:rsidRPr="00DB3038">
        <w:rPr>
          <w:rFonts w:ascii="Arial" w:hAnsi="Arial" w:cs="Arial"/>
          <w:sz w:val="18"/>
          <w:szCs w:val="18"/>
        </w:rPr>
        <w:t xml:space="preserve"> de abertura</w:t>
      </w:r>
      <w:r w:rsidR="001636DA" w:rsidRPr="00DB3038">
        <w:rPr>
          <w:rFonts w:ascii="Arial" w:hAnsi="Arial" w:cs="Arial"/>
          <w:sz w:val="18"/>
          <w:szCs w:val="18"/>
        </w:rPr>
        <w:t xml:space="preserve"> de Pregão</w:t>
      </w:r>
      <w:r w:rsidR="00EE68BF" w:rsidRPr="00DB3038">
        <w:rPr>
          <w:rFonts w:ascii="Arial" w:hAnsi="Arial" w:cs="Arial"/>
          <w:sz w:val="18"/>
          <w:szCs w:val="18"/>
        </w:rPr>
        <w:t xml:space="preserve"> </w:t>
      </w:r>
      <w:r w:rsidR="00E63AB9" w:rsidRPr="00DB3038">
        <w:rPr>
          <w:rFonts w:ascii="Arial" w:hAnsi="Arial" w:cs="Arial"/>
          <w:sz w:val="18"/>
          <w:szCs w:val="18"/>
        </w:rPr>
        <w:t xml:space="preserve">Eletrônico </w:t>
      </w:r>
      <w:r w:rsidR="001636DA" w:rsidRPr="00DB3038">
        <w:rPr>
          <w:rFonts w:ascii="Arial" w:hAnsi="Arial" w:cs="Arial"/>
          <w:sz w:val="18"/>
          <w:szCs w:val="18"/>
        </w:rPr>
        <w:t xml:space="preserve">nº </w:t>
      </w:r>
      <w:r w:rsidR="002E5C4C" w:rsidRPr="00DB3038">
        <w:rPr>
          <w:rFonts w:ascii="Arial" w:hAnsi="Arial" w:cs="Arial"/>
          <w:sz w:val="18"/>
          <w:szCs w:val="18"/>
        </w:rPr>
        <w:t>5/2023</w:t>
      </w:r>
      <w:r w:rsidR="00BA1ACF" w:rsidRPr="00DB3038">
        <w:rPr>
          <w:rFonts w:ascii="Arial" w:hAnsi="Arial" w:cs="Arial"/>
          <w:sz w:val="18"/>
          <w:szCs w:val="18"/>
        </w:rPr>
        <w:t xml:space="preserve"> e </w:t>
      </w:r>
      <w:r w:rsidR="00BA1ACF" w:rsidRPr="00DB3038">
        <w:rPr>
          <w:rFonts w:ascii="Arial" w:hAnsi="Arial" w:cs="Arial"/>
          <w:bCs/>
          <w:sz w:val="18"/>
          <w:szCs w:val="18"/>
        </w:rPr>
        <w:t>a necessidade de reserva de cota para as beneficiárias da LC 123/2006</w:t>
      </w:r>
      <w:r w:rsidR="001636DA" w:rsidRPr="00DB3038">
        <w:rPr>
          <w:rFonts w:ascii="Arial" w:hAnsi="Arial" w:cs="Arial"/>
          <w:sz w:val="18"/>
          <w:szCs w:val="18"/>
        </w:rPr>
        <w:t>:</w:t>
      </w:r>
    </w:p>
    <w:p w14:paraId="714F2440" w14:textId="6CCE4D03" w:rsidR="002E5C4C" w:rsidRPr="00DB3038" w:rsidRDefault="002E5C4C" w:rsidP="002E5C4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>1. PREÂMBULO</w:t>
      </w:r>
    </w:p>
    <w:p w14:paraId="32CB29C9" w14:textId="77777777" w:rsidR="002E5C4C" w:rsidRPr="00DB3038" w:rsidRDefault="002E5C4C" w:rsidP="002E5C4C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Acrescente-se: </w:t>
      </w:r>
    </w:p>
    <w:p w14:paraId="6724BA3B" w14:textId="4200C67B" w:rsidR="002E5C4C" w:rsidRPr="00DB3038" w:rsidRDefault="002E5C4C" w:rsidP="002E5C4C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A presente licitação possui itens com COTA RESERVADA às beneficiárias da Lei Complementar nº 123/2006, nos termos do seu art. 48, inciso III, alterado pela Lei Complementar nº 147/2014.</w:t>
      </w:r>
    </w:p>
    <w:p w14:paraId="07096525" w14:textId="77777777" w:rsidR="002E5C4C" w:rsidRPr="00DB3038" w:rsidRDefault="002E5C4C" w:rsidP="002E5C4C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A existência de COTA RESERVADA não impede a contratação das beneficiárias da Lei Complementar nº 123/2006 na totalidade do objeto.</w:t>
      </w:r>
    </w:p>
    <w:p w14:paraId="693BE1A5" w14:textId="77777777" w:rsidR="002E5C4C" w:rsidRPr="00DB3038" w:rsidRDefault="002E5C4C" w:rsidP="002E5C4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 xml:space="preserve">2. OBJETO </w:t>
      </w:r>
    </w:p>
    <w:p w14:paraId="0767CA7C" w14:textId="4AABA936" w:rsidR="002E5C4C" w:rsidRPr="00DB3038" w:rsidRDefault="002E5C4C" w:rsidP="002E5C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Acrescente-se: com reserva de cota para as beneficiárias da LC 123/2006.</w:t>
      </w:r>
    </w:p>
    <w:p w14:paraId="1E82B9C0" w14:textId="77777777" w:rsidR="002E5C4C" w:rsidRPr="00DB3038" w:rsidRDefault="002E5C4C" w:rsidP="002E5C4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 xml:space="preserve">5. CONDIÇÕES PARA PARTICIPAR DA LICITAÇÃO </w:t>
      </w:r>
    </w:p>
    <w:p w14:paraId="423EB0DC" w14:textId="77777777" w:rsidR="002E5C4C" w:rsidRPr="00DB3038" w:rsidRDefault="002E5C4C" w:rsidP="002E5C4C">
      <w:pPr>
        <w:spacing w:line="36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  <w:highlight w:val="lightGray"/>
        </w:rPr>
        <w:t xml:space="preserve">Com base na Lei Complementar n° 123/2006, em relação aos itens </w:t>
      </w:r>
      <w:bookmarkStart w:id="2" w:name="_Hlk129789985"/>
      <w:r w:rsidRPr="00DB3038">
        <w:rPr>
          <w:rFonts w:ascii="Arial" w:hAnsi="Arial" w:cs="Arial"/>
          <w:b/>
          <w:sz w:val="18"/>
          <w:szCs w:val="18"/>
          <w:highlight w:val="lightGray"/>
        </w:rPr>
        <w:t xml:space="preserve">1, 2, 3, 4, 5, 10, 13, 14, 15, 16, 17, 18, 19, 20, 21, 22, 23, 24, 26, 27, 30, 31, 32, 33, e 36, </w:t>
      </w:r>
      <w:bookmarkEnd w:id="2"/>
      <w:r w:rsidRPr="00DB3038">
        <w:rPr>
          <w:rFonts w:ascii="Arial" w:hAnsi="Arial" w:cs="Arial"/>
          <w:b/>
          <w:sz w:val="18"/>
          <w:szCs w:val="18"/>
          <w:highlight w:val="lightGray"/>
        </w:rPr>
        <w:t>cujos os valores são inferiores a R$ 80.000,00, somente poderão participar desta Licitação, as empresas enquadradas como Microempresas, Empresas de Pequeno Porte ou Microempreendedor Individual, cujo ramo de atividade seja condizente com o objeto deste Certame.</w:t>
      </w:r>
    </w:p>
    <w:p w14:paraId="2A611641" w14:textId="77777777" w:rsidR="002E5C4C" w:rsidRPr="00DB3038" w:rsidRDefault="002E5C4C" w:rsidP="002E5C4C">
      <w:pPr>
        <w:spacing w:line="360" w:lineRule="auto"/>
        <w:ind w:firstLine="720"/>
        <w:jc w:val="both"/>
        <w:rPr>
          <w:rFonts w:ascii="Arial" w:hAnsi="Arial" w:cs="Arial"/>
          <w:b/>
          <w:sz w:val="18"/>
          <w:szCs w:val="18"/>
          <w:highlight w:val="green"/>
        </w:rPr>
      </w:pPr>
      <w:r w:rsidRPr="00DB3038">
        <w:rPr>
          <w:rFonts w:ascii="Arial" w:hAnsi="Arial" w:cs="Arial"/>
          <w:b/>
          <w:sz w:val="18"/>
          <w:szCs w:val="18"/>
        </w:rPr>
        <w:t xml:space="preserve">Com relação aos itens 7, 9, 12, 29 e 35, serão admitidas todas as empresas com objeto compatível com o edital, mesmo não sendo elas enquadradas como Microempresas, Empresas de Pequeno Porte ou Microempreendedor Individual. </w:t>
      </w:r>
    </w:p>
    <w:p w14:paraId="12B59D3A" w14:textId="77777777" w:rsidR="007660CC" w:rsidRPr="00DB3038" w:rsidRDefault="002E5C4C" w:rsidP="007660CC">
      <w:pPr>
        <w:spacing w:line="36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Na cota destinada à AMPLA CONCORRÊNCIA poderão participar todas empresas que cumpram o que dispõe o item 5.2, inclusive as que sejam beneficiárias da Lei Complementar nº 123/2006.</w:t>
      </w:r>
    </w:p>
    <w:p w14:paraId="097C82CD" w14:textId="4AC6544E" w:rsidR="007660CC" w:rsidRPr="00DB3038" w:rsidRDefault="002E5C4C" w:rsidP="007660CC">
      <w:pPr>
        <w:spacing w:line="360" w:lineRule="auto"/>
        <w:ind w:firstLine="720"/>
        <w:jc w:val="both"/>
        <w:rPr>
          <w:rFonts w:ascii="Arial" w:hAnsi="Arial" w:cs="Arial"/>
          <w:caps/>
          <w:sz w:val="18"/>
          <w:szCs w:val="18"/>
        </w:rPr>
      </w:pPr>
      <w:r w:rsidRPr="00DB3038">
        <w:rPr>
          <w:rFonts w:ascii="Arial" w:hAnsi="Arial" w:cs="Arial"/>
          <w:caps/>
          <w:sz w:val="18"/>
          <w:szCs w:val="18"/>
        </w:rPr>
        <w:t>Na COTA RESERVADA, somente EMPRESAS beneficiárias da Lei Complementar nº 123/2006 poderão apresentar proposta.</w:t>
      </w:r>
    </w:p>
    <w:p w14:paraId="4ABD141E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8. PROPOSTA </w:t>
      </w:r>
    </w:p>
    <w:p w14:paraId="67BC68EB" w14:textId="77777777" w:rsidR="007660CC" w:rsidRPr="00DB3038" w:rsidRDefault="007660CC" w:rsidP="007660CC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Acrescente-se: </w:t>
      </w:r>
    </w:p>
    <w:p w14:paraId="7B7C15AA" w14:textId="77777777" w:rsidR="007660CC" w:rsidRPr="00DB3038" w:rsidRDefault="007660CC" w:rsidP="007660C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caps/>
          <w:sz w:val="18"/>
          <w:szCs w:val="18"/>
        </w:rPr>
        <w:t>8.2.4 A licitante que apresentar proposta PARa A COTA RESERVADA e para a cota destinada à AMPLA CONCORRÊNCIA, deverá apresentar o mesmo valor EM ambas, SOB PENA DE DESCLASSIFICAÇÃO DA PROPOSTA DE MAIOR VALOR.</w:t>
      </w:r>
    </w:p>
    <w:p w14:paraId="4A722D9C" w14:textId="77777777" w:rsidR="007660CC" w:rsidRPr="00DB3038" w:rsidRDefault="007660CC" w:rsidP="007660CC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13. CRITÉRIOS DE DESEMPATE, NEGOCIAÇÃO E JULGAMENTO </w:t>
      </w:r>
    </w:p>
    <w:p w14:paraId="194C9BE8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 xml:space="preserve">13.1 </w:t>
      </w:r>
      <w:r w:rsidRPr="00DB3038">
        <w:rPr>
          <w:rFonts w:ascii="Arial" w:hAnsi="Arial" w:cs="Arial"/>
          <w:sz w:val="18"/>
          <w:szCs w:val="18"/>
        </w:rPr>
        <w:t xml:space="preserve">As propostas comerciais dos respectivos licitantes serão analisadas, priorizando-se o processamento </w:t>
      </w:r>
      <w:r w:rsidRPr="00DB3038">
        <w:rPr>
          <w:rFonts w:ascii="Arial" w:hAnsi="Arial" w:cs="Arial"/>
          <w:sz w:val="18"/>
          <w:szCs w:val="18"/>
        </w:rPr>
        <w:lastRenderedPageBreak/>
        <w:t xml:space="preserve">da COTA RESERVADA. Sendo verificado o atendimento a todas as especificações e condições estabelecidas neste Edital e seus Anexos, será classificada; do contrário, será desclassificada a proposta que estiver em desacordo. </w:t>
      </w:r>
    </w:p>
    <w:p w14:paraId="2B05CBC7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 xml:space="preserve">13.2 </w:t>
      </w:r>
      <w:r w:rsidRPr="00DB3038">
        <w:rPr>
          <w:rFonts w:ascii="Arial" w:hAnsi="Arial" w:cs="Arial"/>
          <w:sz w:val="18"/>
          <w:szCs w:val="18"/>
        </w:rPr>
        <w:t>Proponentes que não comprovarem o enquadramento nos benefícios da Lei Complementar nº 123/2006, de acordo com as exigências deste Edital, e que apresentarem proposta para a COTA RESERVADA, terão a sua proposta desclassificada (apenas relativamente a esta reservada cota).</w:t>
      </w:r>
    </w:p>
    <w:p w14:paraId="1867697C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13.3</w:t>
      </w:r>
      <w:r w:rsidRPr="00DB3038">
        <w:rPr>
          <w:sz w:val="18"/>
          <w:szCs w:val="18"/>
        </w:rPr>
        <w:t xml:space="preserve"> Em relação aos itens 7, 9, 12, 29 e 35 encerrada etapa de envio de lances, será apurada a ocorrência de empate, nos termos dos arts. 44 e 45 da Lei Complementar nº 123/2006, sendo assegurada, como critério do desempate, preferência de contratação para as beneficiárias que tiverem apresentado a declaração, de que trata o item 7.2.2 deste Edital; </w:t>
      </w:r>
    </w:p>
    <w:p w14:paraId="52468BDE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 xml:space="preserve">13.4 </w:t>
      </w:r>
      <w:r w:rsidRPr="00DB3038">
        <w:rPr>
          <w:rFonts w:ascii="Arial" w:hAnsi="Arial" w:cs="Arial"/>
          <w:sz w:val="18"/>
          <w:szCs w:val="18"/>
        </w:rPr>
        <w:t>O encerramento da etapa competitiva da COTA RESERVADA dar-se-á quando, convocadas pelo pregoeiro, as licitantes manifestarem seu desinteresse em apresentar novos lances.</w:t>
      </w:r>
    </w:p>
    <w:p w14:paraId="7770AAF9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>13.4.1</w:t>
      </w:r>
      <w:r w:rsidRPr="00DB3038">
        <w:rPr>
          <w:rFonts w:ascii="Arial" w:hAnsi="Arial" w:cs="Arial"/>
          <w:sz w:val="18"/>
          <w:szCs w:val="18"/>
        </w:rPr>
        <w:tab/>
        <w:t>Encerrada a etapa competitiva da COTA RESERVADA, o pregoeiro verificará a aceitabilidade da proposta de valor mais baixo, comparando-a com os valores consignados em planilha de custos, decidindo motivadamente a respeito, podendo negociar com o licitante para obter preço melhor, o qual será registrado em ata.</w:t>
      </w:r>
    </w:p>
    <w:p w14:paraId="385BFECE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>13.5</w:t>
      </w:r>
      <w:r w:rsidRPr="00DB3038">
        <w:rPr>
          <w:rFonts w:ascii="Arial" w:hAnsi="Arial" w:cs="Arial"/>
          <w:sz w:val="18"/>
          <w:szCs w:val="18"/>
        </w:rPr>
        <w:tab/>
        <w:t>O processamento da etapa competitiva da cota destinada à AMPLA CONCORRÊNCIA dar-se-á na forma dos itens precedentes, cujo encerramento se dará quando as licitantes manifestarem seu desinteresse em apresentar novos lances.</w:t>
      </w:r>
    </w:p>
    <w:p w14:paraId="3C4AF17D" w14:textId="77777777" w:rsidR="007660CC" w:rsidRPr="00DB3038" w:rsidRDefault="007660CC" w:rsidP="007660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>13.5.1</w:t>
      </w:r>
      <w:r w:rsidRPr="00DB3038">
        <w:rPr>
          <w:rFonts w:ascii="Arial" w:hAnsi="Arial" w:cs="Arial"/>
          <w:b/>
          <w:bCs/>
          <w:sz w:val="18"/>
          <w:szCs w:val="18"/>
        </w:rPr>
        <w:tab/>
      </w:r>
      <w:r w:rsidRPr="00DB3038">
        <w:rPr>
          <w:rFonts w:ascii="Arial" w:hAnsi="Arial" w:cs="Arial"/>
          <w:sz w:val="18"/>
          <w:szCs w:val="18"/>
        </w:rPr>
        <w:t>Encerrada a sessão de lances da cota destinada à AMPLA CONCORRÊNCIA, será verificada a ocorrência do empate ficto, previsto no art. 44, § 2º, da Lei Complementar nº 123/2006, sendo assegurada, como critério do desempate, preferência de contratação para os licitantes beneficiários da Lei Complementar nº 123/2006 que comprovarem a condição consoante determina este Edital.</w:t>
      </w:r>
    </w:p>
    <w:p w14:paraId="221F1B48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13.5.2</w:t>
      </w:r>
      <w:r w:rsidRPr="00DB3038">
        <w:rPr>
          <w:sz w:val="18"/>
          <w:szCs w:val="18"/>
        </w:rPr>
        <w:t xml:space="preserve"> Entende-se como empate, para fins da Lei Complementar nº 123/2006, aquelas situações em que as propostas apresentadas pelas beneficiárias sejam iguais ou superiores em até 5% (cinco por cento) à proposta de menor valor. </w:t>
      </w:r>
    </w:p>
    <w:p w14:paraId="1E666EF4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13.5.3</w:t>
      </w:r>
      <w:r w:rsidRPr="00DB3038">
        <w:rPr>
          <w:sz w:val="18"/>
          <w:szCs w:val="18"/>
        </w:rPr>
        <w:t xml:space="preserve"> Ocorrendo o empate, na forma do subitem anterior, proceder-se-á da seguinte forma: </w:t>
      </w:r>
    </w:p>
    <w:p w14:paraId="5ABB394A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sz w:val="18"/>
          <w:szCs w:val="18"/>
        </w:rPr>
        <w:t xml:space="preserve">a) A beneficiária detentora da proposta de menor valor será convocada via sistema para apresentar, no prazo de 5 (cinco) minutos, nova proposta, inferior àquela considerada, até então, de menor preço, situação em que será declarada vencedora do certame. </w:t>
      </w:r>
    </w:p>
    <w:p w14:paraId="5B91C3FE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sz w:val="18"/>
          <w:szCs w:val="18"/>
        </w:rPr>
        <w:t xml:space="preserve">b) Se a beneficiária, convocada na forma da alínea anterior, não apresentar nova proposta, inferior à de menor preço, será facultada, pela ordem de classificação, às demais microempresas, empresas de pequeno porte ou cooperativas remanescentes, que se enquadrarem na hipótese do item 13.1.2 deste edital, a apresentação de nova proposta, no prazo previsto na alínea a deste item. </w:t>
      </w:r>
    </w:p>
    <w:p w14:paraId="0218C7A3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13.5.4</w:t>
      </w:r>
      <w:r w:rsidRPr="00DB3038">
        <w:rPr>
          <w:sz w:val="18"/>
          <w:szCs w:val="18"/>
        </w:rPr>
        <w:t xml:space="preserve"> O disposto no item 13.5 não se aplica às hipóteses em que:</w:t>
      </w:r>
    </w:p>
    <w:p w14:paraId="0BAF5BF6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13.5.4.1</w:t>
      </w:r>
      <w:r w:rsidRPr="00DB3038">
        <w:rPr>
          <w:sz w:val="18"/>
          <w:szCs w:val="18"/>
        </w:rPr>
        <w:t xml:space="preserve"> A proposta de menor valor inicial tiver sido apresentado por beneficiária da Lei Complementar nº 123/2006;</w:t>
      </w:r>
    </w:p>
    <w:p w14:paraId="61679222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13.5.4.2</w:t>
      </w:r>
      <w:r w:rsidRPr="00DB3038">
        <w:rPr>
          <w:sz w:val="18"/>
          <w:szCs w:val="18"/>
        </w:rPr>
        <w:t xml:space="preserve"> Os itens 1, 2, 3, 4, 5, 10, 13, 14, 15, 16, 17, 18, 19, 20, 21, 22, 23, 24, 26, 27, 30, 31, 32, 33, e 36, cuja participação é exclusiva para participação de empresas como Microempresas, Empresas de Pequeno Porte ou Microempreendedor Individual.</w:t>
      </w:r>
    </w:p>
    <w:p w14:paraId="5D5E01CD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lastRenderedPageBreak/>
        <w:t>13.5.5</w:t>
      </w:r>
      <w:r w:rsidRPr="00DB3038">
        <w:rPr>
          <w:sz w:val="18"/>
          <w:szCs w:val="18"/>
        </w:rPr>
        <w:t xml:space="preserve"> Se não houver licitante que atenda ao item 13.3 e seus subitens, serão observados os critérios do art. 3º, §2º, da Lei nº 8.666/1993. </w:t>
      </w:r>
    </w:p>
    <w:p w14:paraId="7A77EFC2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>13.5.6</w:t>
      </w:r>
      <w:r w:rsidRPr="00DB3038">
        <w:rPr>
          <w:sz w:val="18"/>
          <w:szCs w:val="18"/>
        </w:rPr>
        <w:t xml:space="preserve"> Persistindo o empate, a proposta vencedora será sorteada pelo sistema eletrônico dentre as propostas empatadas, de acordo com o art. 45, § 2º, da Lei nº 8.666/1993.</w:t>
      </w:r>
    </w:p>
    <w:p w14:paraId="6635E0F5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13.6 </w:t>
      </w:r>
      <w:r w:rsidRPr="00DB3038">
        <w:rPr>
          <w:sz w:val="18"/>
          <w:szCs w:val="18"/>
        </w:rPr>
        <w:t xml:space="preserve">Encerrada a etapa de envio de lances da sessão pública, inclusive com a realização do desempate, se for o caso, o pregoeiro deverá encaminhar, pelo sistema eletrônico, contraproposta ao licitante que tenha apresentado o melhor preço, para que seja obtida melhor proposta. </w:t>
      </w:r>
    </w:p>
    <w:p w14:paraId="3C03FE08" w14:textId="77777777" w:rsidR="007660CC" w:rsidRPr="00DB3038" w:rsidRDefault="007660CC" w:rsidP="007660CC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13.7 </w:t>
      </w:r>
      <w:r w:rsidRPr="00DB3038">
        <w:rPr>
          <w:sz w:val="18"/>
          <w:szCs w:val="18"/>
        </w:rPr>
        <w:t xml:space="preserve">A resposta à contraproposta e o envio de documentos complementares, necessários ao julgamento da aceitabilidade da proposta, inclusive a sua adequação ao último lance ofertado, que sejam solicitados pelo pregoeiro, deverão ser encaminhados no prazo fixado no item 7.3 deste Edital. </w:t>
      </w:r>
    </w:p>
    <w:p w14:paraId="00354962" w14:textId="77777777" w:rsidR="007660CC" w:rsidRPr="00DB3038" w:rsidRDefault="007660CC" w:rsidP="002B799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bCs/>
          <w:sz w:val="18"/>
          <w:szCs w:val="18"/>
        </w:rPr>
        <w:t>13.8</w:t>
      </w:r>
      <w:r w:rsidRPr="00DB3038">
        <w:rPr>
          <w:rFonts w:ascii="Arial" w:hAnsi="Arial" w:cs="Arial"/>
          <w:sz w:val="18"/>
          <w:szCs w:val="18"/>
        </w:rPr>
        <w:t xml:space="preserve"> Não havendo vencedor para a COTA RESERVADA, esta poderá ser adjudicada, a critério do Pregoeiro, ao vencedor da cota destinada à AMPLA CONCORRÊNCIA, mediante a sua concordância.</w:t>
      </w:r>
    </w:p>
    <w:p w14:paraId="174CEB3A" w14:textId="77777777" w:rsidR="007660CC" w:rsidRPr="00DB3038" w:rsidRDefault="007660CC" w:rsidP="00DB303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 xml:space="preserve">13.9 </w:t>
      </w:r>
      <w:r w:rsidRPr="00DB3038">
        <w:rPr>
          <w:rFonts w:ascii="Arial" w:hAnsi="Arial" w:cs="Arial"/>
          <w:sz w:val="18"/>
          <w:szCs w:val="18"/>
        </w:rPr>
        <w:t>Não havendo vencedor para a cota destinada à AMPLA CONCORRÊNCIA, esta poderá ser adjudicada, a critério do Pregoeiro, ao vencedor da COTA RESERVADA, mediante a sua concordância.</w:t>
      </w:r>
    </w:p>
    <w:p w14:paraId="7CE8D381" w14:textId="77777777" w:rsidR="007660CC" w:rsidRPr="00DB3038" w:rsidRDefault="007660CC" w:rsidP="00DB3038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13.10 </w:t>
      </w:r>
      <w:r w:rsidRPr="00DB3038">
        <w:rPr>
          <w:sz w:val="18"/>
          <w:szCs w:val="18"/>
        </w:rPr>
        <w:t xml:space="preserve">Encerrada a etapa de negociação, será examinada a proposta classificada em primeiro lugar quanto à adequação ao objeto e à compatibilidade do preço em relação valor de referência da Administração. </w:t>
      </w:r>
    </w:p>
    <w:p w14:paraId="0B06F65B" w14:textId="77777777" w:rsidR="007660CC" w:rsidRPr="00DB3038" w:rsidRDefault="007660CC" w:rsidP="00DB3038">
      <w:pPr>
        <w:pStyle w:val="Default"/>
        <w:spacing w:line="360" w:lineRule="auto"/>
        <w:jc w:val="both"/>
        <w:rPr>
          <w:sz w:val="18"/>
          <w:szCs w:val="18"/>
        </w:rPr>
      </w:pPr>
      <w:r w:rsidRPr="00DB3038">
        <w:rPr>
          <w:b/>
          <w:bCs/>
          <w:sz w:val="18"/>
          <w:szCs w:val="18"/>
        </w:rPr>
        <w:t xml:space="preserve">13.11 </w:t>
      </w:r>
      <w:r w:rsidRPr="00DB3038">
        <w:rPr>
          <w:sz w:val="18"/>
          <w:szCs w:val="18"/>
        </w:rPr>
        <w:t xml:space="preserve">Não serão consideradas, para julgamento das propostas, vantagens não previstas no edital. </w:t>
      </w:r>
    </w:p>
    <w:p w14:paraId="416D51EB" w14:textId="18D9A778" w:rsidR="002E5C4C" w:rsidRPr="00DB3038" w:rsidRDefault="007660CC" w:rsidP="002E5C4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>ANEXO I – TERMO DE REFERÊNCIA</w:t>
      </w:r>
    </w:p>
    <w:p w14:paraId="1120022E" w14:textId="56333532" w:rsidR="00031D0D" w:rsidRPr="00031D0D" w:rsidRDefault="007660CC" w:rsidP="00031D0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>ANEXO II - MODELO DE PROPOSTA</w:t>
      </w:r>
    </w:p>
    <w:p w14:paraId="33A81F0B" w14:textId="77777777" w:rsidR="00145F03" w:rsidRPr="00DB3038" w:rsidRDefault="00145F03" w:rsidP="007403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>2.  REDEFINIÇÃO DA DATA DA SESSÃO</w:t>
      </w:r>
    </w:p>
    <w:p w14:paraId="170DBCD6" w14:textId="058CA346" w:rsidR="00031D0D" w:rsidRDefault="00145F03" w:rsidP="00D42F8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ab/>
      </w:r>
      <w:r w:rsidRPr="00DB3038">
        <w:rPr>
          <w:rFonts w:ascii="Arial" w:hAnsi="Arial" w:cs="Arial"/>
          <w:sz w:val="18"/>
          <w:szCs w:val="18"/>
        </w:rPr>
        <w:t xml:space="preserve">Em decorrência das modificações promovidas por este instrumento, </w:t>
      </w:r>
      <w:r w:rsidR="00D42F83" w:rsidRPr="00DB3038">
        <w:rPr>
          <w:rFonts w:ascii="Arial" w:hAnsi="Arial" w:cs="Arial"/>
          <w:sz w:val="18"/>
          <w:szCs w:val="18"/>
        </w:rPr>
        <w:t xml:space="preserve">a sessão virtual do pregão eletrônico será realizada no seguinte endereço: https://pregaobanrisul.com.br/, </w:t>
      </w:r>
      <w:r w:rsidR="00D42F83" w:rsidRPr="00DB3038">
        <w:rPr>
          <w:rFonts w:ascii="Arial" w:hAnsi="Arial" w:cs="Arial"/>
          <w:b/>
          <w:bCs/>
          <w:sz w:val="18"/>
          <w:szCs w:val="18"/>
        </w:rPr>
        <w:t xml:space="preserve">no dia </w:t>
      </w:r>
      <w:bookmarkStart w:id="3" w:name="_Hlk88144338"/>
      <w:r w:rsidR="00DB3038" w:rsidRPr="00DB3038">
        <w:rPr>
          <w:rFonts w:ascii="Arial" w:hAnsi="Arial" w:cs="Arial"/>
          <w:b/>
          <w:bCs/>
          <w:sz w:val="18"/>
          <w:szCs w:val="18"/>
        </w:rPr>
        <w:t xml:space="preserve">30 </w:t>
      </w:r>
      <w:r w:rsidR="00D42F83" w:rsidRPr="00DB3038">
        <w:rPr>
          <w:rFonts w:ascii="Arial" w:hAnsi="Arial" w:cs="Arial"/>
          <w:b/>
          <w:bCs/>
          <w:sz w:val="18"/>
          <w:szCs w:val="18"/>
        </w:rPr>
        <w:t>de março de 202</w:t>
      </w:r>
      <w:bookmarkEnd w:id="3"/>
      <w:r w:rsidR="007660CC" w:rsidRPr="00DB3038">
        <w:rPr>
          <w:rFonts w:ascii="Arial" w:hAnsi="Arial" w:cs="Arial"/>
          <w:b/>
          <w:bCs/>
          <w:sz w:val="18"/>
          <w:szCs w:val="18"/>
        </w:rPr>
        <w:t>3</w:t>
      </w:r>
      <w:r w:rsidR="00D42F83" w:rsidRPr="00DB3038">
        <w:rPr>
          <w:rFonts w:ascii="Arial" w:hAnsi="Arial" w:cs="Arial"/>
          <w:b/>
          <w:bCs/>
          <w:sz w:val="18"/>
          <w:szCs w:val="18"/>
        </w:rPr>
        <w:t>, às 9h</w:t>
      </w:r>
      <w:r w:rsidR="00D42F83" w:rsidRPr="00DB3038">
        <w:rPr>
          <w:rFonts w:ascii="Arial" w:hAnsi="Arial" w:cs="Arial"/>
          <w:sz w:val="18"/>
          <w:szCs w:val="18"/>
        </w:rPr>
        <w:t>, podendo as propostas e os documentos serem enviados até às 8h</w:t>
      </w:r>
      <w:r w:rsidR="00DB3038" w:rsidRPr="00DB3038">
        <w:rPr>
          <w:rFonts w:ascii="Arial" w:hAnsi="Arial" w:cs="Arial"/>
          <w:sz w:val="18"/>
          <w:szCs w:val="18"/>
        </w:rPr>
        <w:t>30</w:t>
      </w:r>
      <w:r w:rsidR="00D42F83" w:rsidRPr="00DB3038">
        <w:rPr>
          <w:rFonts w:ascii="Arial" w:hAnsi="Arial" w:cs="Arial"/>
          <w:sz w:val="18"/>
          <w:szCs w:val="18"/>
        </w:rPr>
        <w:t xml:space="preserve">min do dia </w:t>
      </w:r>
      <w:r w:rsidR="00DB3038" w:rsidRPr="00DB3038">
        <w:rPr>
          <w:rFonts w:ascii="Arial" w:hAnsi="Arial" w:cs="Arial"/>
          <w:sz w:val="18"/>
          <w:szCs w:val="18"/>
        </w:rPr>
        <w:t>da sessão</w:t>
      </w:r>
      <w:r w:rsidR="00D42F83" w:rsidRPr="00DB3038">
        <w:rPr>
          <w:rFonts w:ascii="Arial" w:hAnsi="Arial" w:cs="Arial"/>
          <w:sz w:val="18"/>
          <w:szCs w:val="18"/>
        </w:rPr>
        <w:t xml:space="preserve"> (horário de Brasília).</w:t>
      </w:r>
    </w:p>
    <w:p w14:paraId="6B804B8E" w14:textId="04CA427D" w:rsidR="00031D0D" w:rsidRDefault="00031D0D" w:rsidP="00D42F8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PROPOSTAS </w:t>
      </w:r>
    </w:p>
    <w:p w14:paraId="465577F6" w14:textId="7F605B50" w:rsidR="00031D0D" w:rsidRPr="00031D0D" w:rsidRDefault="00031D0D" w:rsidP="00D42F8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As propostas já enviadas deverão ser readequadas de acordo com o item e a descrição do item, conforme as descrições do Anexo I e II.</w:t>
      </w:r>
    </w:p>
    <w:p w14:paraId="66567017" w14:textId="74A090AF" w:rsidR="00145F03" w:rsidRPr="00DB3038" w:rsidRDefault="00031D0D" w:rsidP="00145F0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145F03" w:rsidRPr="00DB3038">
        <w:rPr>
          <w:rFonts w:ascii="Arial" w:hAnsi="Arial" w:cs="Arial"/>
          <w:b/>
          <w:sz w:val="18"/>
          <w:szCs w:val="18"/>
        </w:rPr>
        <w:t>. NOVA REDAÇÃO</w:t>
      </w:r>
    </w:p>
    <w:p w14:paraId="332CDBBB" w14:textId="4EDB82BC" w:rsidR="009F38B1" w:rsidRPr="00DB3038" w:rsidRDefault="00145F03" w:rsidP="00145F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b/>
          <w:sz w:val="18"/>
          <w:szCs w:val="18"/>
        </w:rPr>
        <w:tab/>
      </w:r>
      <w:r w:rsidRPr="00DB3038">
        <w:rPr>
          <w:rFonts w:ascii="Arial" w:hAnsi="Arial" w:cs="Arial"/>
          <w:sz w:val="18"/>
          <w:szCs w:val="18"/>
        </w:rPr>
        <w:t>A</w:t>
      </w:r>
      <w:r w:rsidR="00262EDE" w:rsidRPr="00DB3038">
        <w:rPr>
          <w:rFonts w:ascii="Arial" w:hAnsi="Arial" w:cs="Arial"/>
          <w:sz w:val="18"/>
          <w:szCs w:val="18"/>
        </w:rPr>
        <w:t>s</w:t>
      </w:r>
      <w:r w:rsidRPr="00DB3038">
        <w:rPr>
          <w:rFonts w:ascii="Arial" w:hAnsi="Arial" w:cs="Arial"/>
          <w:sz w:val="18"/>
          <w:szCs w:val="18"/>
        </w:rPr>
        <w:t xml:space="preserve"> modificaç</w:t>
      </w:r>
      <w:r w:rsidR="00262EDE" w:rsidRPr="00DB3038">
        <w:rPr>
          <w:rFonts w:ascii="Arial" w:hAnsi="Arial" w:cs="Arial"/>
          <w:sz w:val="18"/>
          <w:szCs w:val="18"/>
        </w:rPr>
        <w:t>ões</w:t>
      </w:r>
      <w:r w:rsidR="0074030F" w:rsidRPr="00DB3038">
        <w:rPr>
          <w:rFonts w:ascii="Arial" w:hAnsi="Arial" w:cs="Arial"/>
          <w:sz w:val="18"/>
          <w:szCs w:val="18"/>
        </w:rPr>
        <w:t xml:space="preserve"> </w:t>
      </w:r>
      <w:r w:rsidR="00262EDE" w:rsidRPr="00DB3038">
        <w:rPr>
          <w:rFonts w:ascii="Arial" w:hAnsi="Arial" w:cs="Arial"/>
          <w:sz w:val="18"/>
          <w:szCs w:val="18"/>
        </w:rPr>
        <w:t xml:space="preserve">nas exigências na descrição do Edital farão com que </w:t>
      </w:r>
      <w:r w:rsidR="00216BE4" w:rsidRPr="00DB3038">
        <w:rPr>
          <w:rFonts w:ascii="Arial" w:hAnsi="Arial" w:cs="Arial"/>
          <w:sz w:val="18"/>
          <w:szCs w:val="18"/>
        </w:rPr>
        <w:t>o</w:t>
      </w:r>
      <w:r w:rsidR="007660CC" w:rsidRPr="00DB3038">
        <w:rPr>
          <w:rFonts w:ascii="Arial" w:hAnsi="Arial" w:cs="Arial"/>
          <w:sz w:val="18"/>
          <w:szCs w:val="18"/>
        </w:rPr>
        <w:t xml:space="preserve"> Edital de Abertura e os</w:t>
      </w:r>
      <w:r w:rsidR="00216BE4" w:rsidRPr="00DB3038">
        <w:rPr>
          <w:rFonts w:ascii="Arial" w:hAnsi="Arial" w:cs="Arial"/>
          <w:sz w:val="18"/>
          <w:szCs w:val="18"/>
        </w:rPr>
        <w:t xml:space="preserve"> Anexo</w:t>
      </w:r>
      <w:r w:rsidR="007660CC" w:rsidRPr="00DB3038">
        <w:rPr>
          <w:rFonts w:ascii="Arial" w:hAnsi="Arial" w:cs="Arial"/>
          <w:sz w:val="18"/>
          <w:szCs w:val="18"/>
        </w:rPr>
        <w:t>s</w:t>
      </w:r>
      <w:r w:rsidR="00216BE4" w:rsidRPr="00DB3038">
        <w:rPr>
          <w:rFonts w:ascii="Arial" w:hAnsi="Arial" w:cs="Arial"/>
          <w:sz w:val="18"/>
          <w:szCs w:val="18"/>
        </w:rPr>
        <w:t xml:space="preserve"> I</w:t>
      </w:r>
      <w:r w:rsidR="007660CC" w:rsidRPr="00DB3038">
        <w:rPr>
          <w:rFonts w:ascii="Arial" w:hAnsi="Arial" w:cs="Arial"/>
          <w:sz w:val="18"/>
          <w:szCs w:val="18"/>
        </w:rPr>
        <w:t xml:space="preserve"> e II</w:t>
      </w:r>
      <w:r w:rsidR="00216BE4" w:rsidRPr="00DB3038">
        <w:rPr>
          <w:rFonts w:ascii="Arial" w:hAnsi="Arial" w:cs="Arial"/>
          <w:sz w:val="18"/>
          <w:szCs w:val="18"/>
        </w:rPr>
        <w:t xml:space="preserve"> </w:t>
      </w:r>
      <w:r w:rsidR="007660CC" w:rsidRPr="00DB3038">
        <w:rPr>
          <w:rFonts w:ascii="Arial" w:hAnsi="Arial" w:cs="Arial"/>
          <w:sz w:val="18"/>
          <w:szCs w:val="18"/>
        </w:rPr>
        <w:t>do</w:t>
      </w:r>
      <w:r w:rsidRPr="00DB3038">
        <w:rPr>
          <w:rFonts w:ascii="Arial" w:hAnsi="Arial" w:cs="Arial"/>
          <w:sz w:val="18"/>
          <w:szCs w:val="18"/>
        </w:rPr>
        <w:t xml:space="preserve"> Pregão</w:t>
      </w:r>
      <w:r w:rsidR="00C70865" w:rsidRPr="00DB3038">
        <w:rPr>
          <w:rFonts w:ascii="Arial" w:hAnsi="Arial" w:cs="Arial"/>
          <w:sz w:val="18"/>
          <w:szCs w:val="18"/>
        </w:rPr>
        <w:t xml:space="preserve"> Eletrônico</w:t>
      </w:r>
      <w:r w:rsidRPr="00DB3038">
        <w:rPr>
          <w:rFonts w:ascii="Arial" w:hAnsi="Arial" w:cs="Arial"/>
          <w:sz w:val="18"/>
          <w:szCs w:val="18"/>
        </w:rPr>
        <w:t xml:space="preserve"> nº </w:t>
      </w:r>
      <w:r w:rsidR="007660CC" w:rsidRPr="00DB3038">
        <w:rPr>
          <w:rFonts w:ascii="Arial" w:hAnsi="Arial" w:cs="Arial"/>
          <w:sz w:val="18"/>
          <w:szCs w:val="18"/>
        </w:rPr>
        <w:t>5/2023</w:t>
      </w:r>
      <w:r w:rsidRPr="00DB3038">
        <w:rPr>
          <w:rFonts w:ascii="Arial" w:hAnsi="Arial" w:cs="Arial"/>
          <w:sz w:val="18"/>
          <w:szCs w:val="18"/>
        </w:rPr>
        <w:t>, objeto</w:t>
      </w:r>
      <w:r w:rsidR="007660CC" w:rsidRPr="00DB3038">
        <w:rPr>
          <w:rFonts w:ascii="Arial" w:hAnsi="Arial" w:cs="Arial"/>
          <w:sz w:val="18"/>
          <w:szCs w:val="18"/>
        </w:rPr>
        <w:t>s</w:t>
      </w:r>
      <w:r w:rsidRPr="00DB3038">
        <w:rPr>
          <w:rFonts w:ascii="Arial" w:hAnsi="Arial" w:cs="Arial"/>
          <w:sz w:val="18"/>
          <w:szCs w:val="18"/>
        </w:rPr>
        <w:t xml:space="preserve"> deste Edital de Retificação, </w:t>
      </w:r>
      <w:r w:rsidR="00262EDE" w:rsidRPr="00DB3038">
        <w:rPr>
          <w:rFonts w:ascii="Arial" w:hAnsi="Arial" w:cs="Arial"/>
          <w:sz w:val="18"/>
          <w:szCs w:val="18"/>
        </w:rPr>
        <w:t xml:space="preserve">passem a </w:t>
      </w:r>
      <w:r w:rsidRPr="00DB3038">
        <w:rPr>
          <w:rFonts w:ascii="Arial" w:hAnsi="Arial" w:cs="Arial"/>
          <w:sz w:val="18"/>
          <w:szCs w:val="18"/>
        </w:rPr>
        <w:t>vigorar com</w:t>
      </w:r>
      <w:r w:rsidR="00262EDE" w:rsidRPr="00DB3038">
        <w:rPr>
          <w:rFonts w:ascii="Arial" w:hAnsi="Arial" w:cs="Arial"/>
          <w:sz w:val="18"/>
          <w:szCs w:val="18"/>
        </w:rPr>
        <w:t xml:space="preserve"> as redações constantes nos anexos deste Edital.</w:t>
      </w:r>
    </w:p>
    <w:p w14:paraId="1B257EAB" w14:textId="2819C03E" w:rsidR="00145F03" w:rsidRPr="00DB3038" w:rsidRDefault="00145F03" w:rsidP="00145F03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Bozano, </w:t>
      </w:r>
      <w:r w:rsidR="007660CC" w:rsidRPr="00DB3038">
        <w:rPr>
          <w:rFonts w:ascii="Arial" w:hAnsi="Arial" w:cs="Arial"/>
          <w:sz w:val="18"/>
          <w:szCs w:val="18"/>
        </w:rPr>
        <w:t>1</w:t>
      </w:r>
      <w:r w:rsidR="00A2546D">
        <w:rPr>
          <w:rFonts w:ascii="Arial" w:hAnsi="Arial" w:cs="Arial"/>
          <w:sz w:val="18"/>
          <w:szCs w:val="18"/>
        </w:rPr>
        <w:t>7</w:t>
      </w:r>
      <w:r w:rsidR="00794F64" w:rsidRPr="00DB3038">
        <w:rPr>
          <w:rFonts w:ascii="Arial" w:hAnsi="Arial" w:cs="Arial"/>
          <w:sz w:val="18"/>
          <w:szCs w:val="18"/>
        </w:rPr>
        <w:t xml:space="preserve"> de março de 202</w:t>
      </w:r>
      <w:r w:rsidR="007660CC" w:rsidRPr="00DB3038">
        <w:rPr>
          <w:rFonts w:ascii="Arial" w:hAnsi="Arial" w:cs="Arial"/>
          <w:sz w:val="18"/>
          <w:szCs w:val="18"/>
        </w:rPr>
        <w:t>3</w:t>
      </w:r>
      <w:r w:rsidR="00794F64" w:rsidRPr="00DB3038">
        <w:rPr>
          <w:rFonts w:ascii="Arial" w:hAnsi="Arial" w:cs="Arial"/>
          <w:sz w:val="18"/>
          <w:szCs w:val="18"/>
        </w:rPr>
        <w:t>.</w:t>
      </w:r>
    </w:p>
    <w:p w14:paraId="0879206B" w14:textId="77777777" w:rsidR="00145F03" w:rsidRPr="00DB3038" w:rsidRDefault="00145F03" w:rsidP="00145F03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29DD687D" w14:textId="6C25A5C4" w:rsidR="00145F03" w:rsidRPr="00DB3038" w:rsidRDefault="00772584" w:rsidP="00145F03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03EDD0" wp14:editId="23180933">
                <wp:simplePos x="0" y="0"/>
                <wp:positionH relativeFrom="column">
                  <wp:posOffset>1853565</wp:posOffset>
                </wp:positionH>
                <wp:positionV relativeFrom="paragraph">
                  <wp:posOffset>188594</wp:posOffset>
                </wp:positionV>
                <wp:extent cx="1905000" cy="0"/>
                <wp:effectExtent l="0" t="0" r="0" b="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4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45.95pt;margin-top:14.85pt;width:15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"/>
            </w:pict>
          </mc:Fallback>
        </mc:AlternateContent>
      </w:r>
    </w:p>
    <w:p w14:paraId="2DFE3F0E" w14:textId="23B7FF86" w:rsidR="00145F03" w:rsidRPr="00DB3038" w:rsidRDefault="0074030F" w:rsidP="00145F03">
      <w:pPr>
        <w:jc w:val="center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     </w:t>
      </w:r>
      <w:r w:rsidR="00C70865" w:rsidRPr="00DB3038">
        <w:rPr>
          <w:rFonts w:ascii="Arial" w:hAnsi="Arial" w:cs="Arial"/>
          <w:sz w:val="18"/>
          <w:szCs w:val="18"/>
        </w:rPr>
        <w:t>RENATO LUIS CASAGRANDE</w:t>
      </w:r>
    </w:p>
    <w:p w14:paraId="0DC5C60B" w14:textId="77777777" w:rsidR="00216BE4" w:rsidRPr="00DB3038" w:rsidRDefault="0074030F" w:rsidP="00CF77E4">
      <w:pPr>
        <w:jc w:val="center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 xml:space="preserve">   </w:t>
      </w:r>
      <w:r w:rsidR="00145F03" w:rsidRPr="00DB3038">
        <w:rPr>
          <w:rFonts w:ascii="Arial" w:hAnsi="Arial" w:cs="Arial"/>
          <w:sz w:val="18"/>
          <w:szCs w:val="18"/>
        </w:rPr>
        <w:t>Prefeit</w:t>
      </w:r>
      <w:r w:rsidR="00CF77E4" w:rsidRPr="00DB3038">
        <w:rPr>
          <w:rFonts w:ascii="Arial" w:hAnsi="Arial" w:cs="Arial"/>
          <w:sz w:val="18"/>
          <w:szCs w:val="18"/>
        </w:rPr>
        <w:t>o</w:t>
      </w:r>
    </w:p>
    <w:p w14:paraId="774B522F" w14:textId="77777777" w:rsidR="00216BE4" w:rsidRPr="00DB3038" w:rsidRDefault="00216BE4" w:rsidP="00216BE4">
      <w:pPr>
        <w:jc w:val="center"/>
        <w:rPr>
          <w:rFonts w:ascii="Arial" w:hAnsi="Arial" w:cs="Arial"/>
          <w:sz w:val="18"/>
          <w:szCs w:val="18"/>
        </w:rPr>
      </w:pPr>
    </w:p>
    <w:p w14:paraId="1F9CCC23" w14:textId="6B5B0572" w:rsidR="00145F03" w:rsidRPr="00DB3038" w:rsidRDefault="00772584" w:rsidP="00145F0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73209" wp14:editId="2FDEDB1D">
                <wp:simplePos x="0" y="0"/>
                <wp:positionH relativeFrom="column">
                  <wp:posOffset>-70485</wp:posOffset>
                </wp:positionH>
                <wp:positionV relativeFrom="paragraph">
                  <wp:posOffset>31115</wp:posOffset>
                </wp:positionV>
                <wp:extent cx="2150110" cy="1466850"/>
                <wp:effectExtent l="0" t="0" r="2159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F9B5" w14:textId="7AB5010E" w:rsidR="001636DA" w:rsidRDefault="001636DA" w:rsidP="00145F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Edital foi examinado e aprovado pela Assessoria Jurídica, em </w:t>
                            </w:r>
                            <w:r w:rsidR="00ED6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_____/_____/_____.</w:t>
                            </w:r>
                          </w:p>
                          <w:p w14:paraId="0CF66AC1" w14:textId="77777777" w:rsidR="004A1586" w:rsidRPr="00F356E2" w:rsidRDefault="004A1586" w:rsidP="00145F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59745D" w14:textId="77777777" w:rsidR="001636DA" w:rsidRPr="00F356E2" w:rsidRDefault="001636DA" w:rsidP="004A158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70D1E4EE" w14:textId="77777777" w:rsidR="001636DA" w:rsidRPr="00F356E2" w:rsidRDefault="001636DA" w:rsidP="004A158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Cristiano Alex Mattioni</w:t>
                            </w:r>
                          </w:p>
                          <w:p w14:paraId="3F4873CD" w14:textId="77777777" w:rsidR="001636DA" w:rsidRPr="00F356E2" w:rsidRDefault="001636DA" w:rsidP="004A158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 n° 58.026</w:t>
                            </w:r>
                          </w:p>
                          <w:p w14:paraId="598F4455" w14:textId="77777777" w:rsidR="001636DA" w:rsidRDefault="001636DA" w:rsidP="004A1586"/>
                          <w:p w14:paraId="683D47F2" w14:textId="77777777" w:rsidR="001636DA" w:rsidRDefault="001636DA" w:rsidP="00145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32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.55pt;margin-top:2.45pt;width:169.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" strokeweight=".5pt">
                <v:textbox>
                  <w:txbxContent>
                    <w:p w14:paraId="5D55F9B5" w14:textId="7AB5010E" w:rsidR="001636DA" w:rsidRDefault="001636DA" w:rsidP="00145F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Edital foi examinado e aprovado pela Assessoria Jurídica, em </w:t>
                      </w:r>
                      <w:r w:rsidR="00ED6AC5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_____/_____/_____.</w:t>
                      </w:r>
                    </w:p>
                    <w:p w14:paraId="0CF66AC1" w14:textId="77777777" w:rsidR="004A1586" w:rsidRPr="00F356E2" w:rsidRDefault="004A1586" w:rsidP="00145F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59745D" w14:textId="77777777" w:rsidR="001636DA" w:rsidRPr="00F356E2" w:rsidRDefault="001636DA" w:rsidP="004A158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70D1E4EE" w14:textId="77777777" w:rsidR="001636DA" w:rsidRPr="00F356E2" w:rsidRDefault="001636DA" w:rsidP="004A158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Cristiano Alex Mattioni</w:t>
                      </w:r>
                    </w:p>
                    <w:p w14:paraId="3F4873CD" w14:textId="77777777" w:rsidR="001636DA" w:rsidRPr="00F356E2" w:rsidRDefault="001636DA" w:rsidP="004A158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OAB/RS n° 58.026</w:t>
                      </w:r>
                    </w:p>
                    <w:p w14:paraId="598F4455" w14:textId="77777777" w:rsidR="001636DA" w:rsidRDefault="001636DA" w:rsidP="004A1586"/>
                    <w:p w14:paraId="683D47F2" w14:textId="77777777" w:rsidR="001636DA" w:rsidRDefault="001636DA" w:rsidP="00145F03"/>
                  </w:txbxContent>
                </v:textbox>
              </v:shape>
            </w:pict>
          </mc:Fallback>
        </mc:AlternateContent>
      </w:r>
    </w:p>
    <w:p w14:paraId="5D502651" w14:textId="77777777" w:rsidR="00145F03" w:rsidRPr="00DB3038" w:rsidRDefault="00145F03" w:rsidP="00145F03">
      <w:pPr>
        <w:jc w:val="center"/>
        <w:rPr>
          <w:rFonts w:ascii="Arial" w:hAnsi="Arial" w:cs="Arial"/>
          <w:sz w:val="18"/>
          <w:szCs w:val="18"/>
        </w:rPr>
      </w:pPr>
    </w:p>
    <w:p w14:paraId="66DAD5D4" w14:textId="77777777" w:rsidR="00145F03" w:rsidRPr="00DB3038" w:rsidRDefault="00145F03" w:rsidP="00145F03">
      <w:pPr>
        <w:jc w:val="center"/>
        <w:rPr>
          <w:rFonts w:ascii="Arial" w:hAnsi="Arial" w:cs="Arial"/>
          <w:sz w:val="18"/>
          <w:szCs w:val="18"/>
        </w:rPr>
      </w:pPr>
    </w:p>
    <w:p w14:paraId="744A0F23" w14:textId="77777777" w:rsidR="00145F03" w:rsidRPr="00DB3038" w:rsidRDefault="00145F03" w:rsidP="00145F03">
      <w:pPr>
        <w:jc w:val="center"/>
        <w:rPr>
          <w:rFonts w:ascii="Arial" w:hAnsi="Arial" w:cs="Arial"/>
          <w:sz w:val="18"/>
          <w:szCs w:val="18"/>
        </w:rPr>
      </w:pPr>
    </w:p>
    <w:p w14:paraId="5833ABD9" w14:textId="77777777" w:rsidR="00145F03" w:rsidRPr="00DB3038" w:rsidRDefault="00145F03" w:rsidP="00145F03">
      <w:pPr>
        <w:jc w:val="center"/>
        <w:rPr>
          <w:rFonts w:ascii="Arial" w:hAnsi="Arial" w:cs="Arial"/>
          <w:sz w:val="18"/>
          <w:szCs w:val="18"/>
        </w:rPr>
      </w:pPr>
    </w:p>
    <w:p w14:paraId="515480AB" w14:textId="77777777" w:rsidR="00145F03" w:rsidRPr="00DB3038" w:rsidRDefault="00145F03" w:rsidP="00145F03">
      <w:pPr>
        <w:jc w:val="center"/>
        <w:rPr>
          <w:rFonts w:ascii="Arial" w:hAnsi="Arial" w:cs="Arial"/>
          <w:sz w:val="18"/>
          <w:szCs w:val="18"/>
        </w:rPr>
      </w:pPr>
    </w:p>
    <w:p w14:paraId="58C91438" w14:textId="7EF0E209" w:rsidR="004C7190" w:rsidRPr="00DB3038" w:rsidRDefault="00145F03" w:rsidP="00A2546D">
      <w:pPr>
        <w:jc w:val="right"/>
        <w:rPr>
          <w:rFonts w:ascii="Arial" w:hAnsi="Arial" w:cs="Arial"/>
          <w:sz w:val="18"/>
          <w:szCs w:val="18"/>
        </w:rPr>
      </w:pPr>
      <w:r w:rsidRPr="00DB3038">
        <w:rPr>
          <w:rFonts w:ascii="Arial" w:hAnsi="Arial" w:cs="Arial"/>
          <w:sz w:val="18"/>
          <w:szCs w:val="18"/>
        </w:rPr>
        <w:t>Registre-se e Publique-se.</w:t>
      </w:r>
    </w:p>
    <w:p w14:paraId="707038D7" w14:textId="6642CF77" w:rsidR="004C7190" w:rsidRDefault="004C7190">
      <w:pPr>
        <w:rPr>
          <w:rFonts w:ascii="Arial" w:hAnsi="Arial" w:cs="Arial"/>
          <w:sz w:val="18"/>
          <w:szCs w:val="18"/>
        </w:rPr>
      </w:pPr>
    </w:p>
    <w:p w14:paraId="73A08FE5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15987">
        <w:rPr>
          <w:rFonts w:ascii="Arial" w:hAnsi="Arial" w:cs="Arial"/>
          <w:b/>
          <w:sz w:val="18"/>
          <w:szCs w:val="18"/>
        </w:rPr>
        <w:t>ANEXO I – TERMO DE REFERÊNCIA</w:t>
      </w:r>
    </w:p>
    <w:p w14:paraId="71BD44C4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50407B8" w14:textId="77777777" w:rsidR="00457547" w:rsidRPr="009B0C36" w:rsidRDefault="00457547" w:rsidP="004575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0C36">
        <w:rPr>
          <w:rFonts w:ascii="Arial" w:hAnsi="Arial" w:cs="Arial"/>
          <w:b/>
          <w:sz w:val="18"/>
          <w:szCs w:val="18"/>
        </w:rPr>
        <w:t xml:space="preserve">OBJETO </w:t>
      </w:r>
    </w:p>
    <w:p w14:paraId="06A8E2B5" w14:textId="77777777" w:rsidR="00457547" w:rsidRPr="00135E90" w:rsidRDefault="00457547" w:rsidP="004575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D7495">
        <w:rPr>
          <w:rFonts w:ascii="Arial" w:hAnsi="Arial" w:cs="Arial"/>
          <w:bCs/>
          <w:sz w:val="18"/>
          <w:szCs w:val="18"/>
        </w:rPr>
        <w:t xml:space="preserve">O presente Termo de Referência tem por objeto do presente processo licitatório de Registro de Preços, a seleção de proposta mais vantajosa ao Erário, visando </w:t>
      </w:r>
      <w:r>
        <w:rPr>
          <w:rFonts w:ascii="Arial" w:hAnsi="Arial" w:cs="Arial"/>
          <w:bCs/>
          <w:sz w:val="18"/>
          <w:szCs w:val="18"/>
        </w:rPr>
        <w:t xml:space="preserve">o </w:t>
      </w:r>
      <w:r w:rsidRPr="00902833">
        <w:rPr>
          <w:rFonts w:ascii="Arial" w:hAnsi="Arial" w:cs="Arial"/>
          <w:bCs/>
          <w:sz w:val="18"/>
          <w:szCs w:val="18"/>
        </w:rPr>
        <w:t>fornecimento de pneus novos, originais de fábrica, livres de quaisquer processos de recondicionamento ou remoldagem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675066">
        <w:rPr>
          <w:rFonts w:ascii="Arial" w:hAnsi="Arial" w:cs="Arial"/>
          <w:sz w:val="18"/>
          <w:szCs w:val="18"/>
        </w:rPr>
        <w:t>com reserva de cota para as beneficiárias da LC 123/2006 (</w:t>
      </w:r>
      <w:r>
        <w:rPr>
          <w:rFonts w:ascii="Arial" w:hAnsi="Arial" w:cs="Arial"/>
          <w:sz w:val="18"/>
          <w:szCs w:val="18"/>
        </w:rPr>
        <w:t xml:space="preserve">NR), </w:t>
      </w:r>
      <w:r>
        <w:rPr>
          <w:rFonts w:ascii="Arial" w:hAnsi="Arial" w:cs="Arial"/>
          <w:bCs/>
          <w:sz w:val="18"/>
          <w:szCs w:val="18"/>
        </w:rPr>
        <w:t>conforme segue:</w:t>
      </w:r>
    </w:p>
    <w:p w14:paraId="180DEA76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37"/>
        <w:gridCol w:w="4764"/>
        <w:gridCol w:w="992"/>
        <w:gridCol w:w="993"/>
        <w:gridCol w:w="992"/>
        <w:gridCol w:w="491"/>
      </w:tblGrid>
      <w:tr w:rsidR="00457547" w:rsidRPr="00902833" w14:paraId="583DA64E" w14:textId="77777777" w:rsidTr="00093C21">
        <w:trPr>
          <w:gridAfter w:val="1"/>
          <w:wAfter w:w="491" w:type="dxa"/>
          <w:trHeight w:val="40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6E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113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Qtde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5E4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83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Preço Médio Unitário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A3D1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Preço médio total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68C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LICITANTES</w:t>
            </w:r>
          </w:p>
        </w:tc>
      </w:tr>
      <w:tr w:rsidR="00457547" w:rsidRPr="00902833" w14:paraId="1E911111" w14:textId="77777777" w:rsidTr="00093C21">
        <w:trPr>
          <w:trHeight w:val="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148" w14:textId="77777777" w:rsidR="00457547" w:rsidRPr="00902833" w:rsidRDefault="00457547" w:rsidP="00093C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93EB" w14:textId="77777777" w:rsidR="00457547" w:rsidRPr="00902833" w:rsidRDefault="00457547" w:rsidP="00093C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7344" w14:textId="77777777" w:rsidR="00457547" w:rsidRPr="00902833" w:rsidRDefault="00457547" w:rsidP="00093C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9D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42807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759" w14:textId="77777777" w:rsidR="00457547" w:rsidRPr="00902833" w:rsidRDefault="00457547" w:rsidP="00093C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64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57547" w:rsidRPr="00902833" w14:paraId="35C34BE6" w14:textId="77777777" w:rsidTr="00093C21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B9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4" w:name="_Hlk128750733"/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62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C8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185/65/15 - 88H - COM CLASSIFICAÇÃO NO INMETRO MÍNIMA DE "C" PARA RESISTÊNCIA AO ROLAMENTO, CLASSIFICAÇÃO MÍNIMA DE "C" PARA ADERÊNCIA AO MOLHADO E CLASSIFICAÇÃO DE RUÍDO MÁXIMO DE 70DB,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01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34CB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10.800,00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C4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69D1EECE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B247C95" w14:textId="77777777" w:rsidTr="00093C21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21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D1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C0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195/65/15 - 91H - COM CLASSIFICAÇÃO NO INMETRO MÍNIMA DE "C" PARA RESISTÊNCIA AO ROLAMENTO, CLASSIFICAÇÃO MÍNIMA DE "C" PARA ADERÊNCIA AO MOLHADO E CLASSIFICAÇÃO DE RUÍDO MÁXIMO DE 70DB,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ED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623,05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24C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4.984,40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34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52023E7F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62423955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FE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21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B3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10.00-R20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RADIAL BO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RRACHUDO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MISTO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, 16 LONAS, VELOCIDADE CLASSE "K"-110km/h,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94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3.687,77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4270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59.004,32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69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D5DCB0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174B0E97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CC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A7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22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10.00-R20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RADIAL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LISO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MISTO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, 16 LONAS, VELOCIDADE CLASSE "K"-110km/h,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F9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3.150,94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A29A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12.603,76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01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F24F15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5A5EA85B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FF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B2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50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10.5/65-16 AGRÍCOLA, G2, MÍNIMO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LONAS,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1D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1.599,87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172C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6.399,48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98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621D114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1291FF46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ED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07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1A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1400/24, G2/L2, 16 LONAS, SEM CÂMARA, RADIAL, COM BARRA DE PROTEÇÃO LATERAL, PACOTE DE CINTURAS METÁLICAS, BANDA DE RODAGEM ROBUSTA,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A4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7.824,16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96E2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39.120,80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391" w14:textId="77777777" w:rsidR="00457547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Cota Reservada</w:t>
            </w:r>
          </w:p>
          <w:p w14:paraId="7C09982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171EC5AB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729A0474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E53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F1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C2C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DF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7.824,16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FFD5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117.362,40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25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Cota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Ampla concorrência</w:t>
            </w:r>
          </w:p>
        </w:tc>
        <w:tc>
          <w:tcPr>
            <w:tcW w:w="491" w:type="dxa"/>
            <w:vAlign w:val="center"/>
          </w:tcPr>
          <w:p w14:paraId="14C55D53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bookmarkEnd w:id="4"/>
      <w:tr w:rsidR="00457547" w:rsidRPr="00902833" w14:paraId="4EF42AA9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C50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D8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33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1400/24, 16 LONAS, SEM CÂMARA, RADIAL COM MALHA DE AÇO,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C7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9.047,75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75E4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36.191,00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08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Cota Reservada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Exclusiva ME/EPP</w:t>
            </w:r>
          </w:p>
        </w:tc>
        <w:tc>
          <w:tcPr>
            <w:tcW w:w="491" w:type="dxa"/>
            <w:vAlign w:val="center"/>
            <w:hideMark/>
          </w:tcPr>
          <w:p w14:paraId="1946DF60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D100153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57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734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693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8D6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9.047,75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7E4B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126.668,50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05B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Cota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Ampla concorrência</w:t>
            </w:r>
          </w:p>
        </w:tc>
        <w:tc>
          <w:tcPr>
            <w:tcW w:w="491" w:type="dxa"/>
            <w:vAlign w:val="center"/>
          </w:tcPr>
          <w:p w14:paraId="79EE1106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273EA9A1" w14:textId="77777777" w:rsidTr="00093C21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79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EE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F6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16.9-24, G2/L2, PARA RETROESCAVADEIRA R4, BORRACHUDO, CAPACIDADE MÍNIMA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LONAS,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03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7.833,31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2910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15.666,62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D6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1A4B84A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5532F27C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488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E0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73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XHA, 17.5 R 25 TL 176A2, E-3/L-3, RADIAL, COM BARRA DE PROTEÇÃO LATERAL, PACOTE DE CINTURAS METÁLICAS, BANDA DE RODAGEM ROBUSTA, EM CONFORMIDADE COM AS NORNAS ABNT APLICÁVEIS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8D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14.268,11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D454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42.804,33</w:t>
            </w: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54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Cota Reservada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Exclusiva ME/EPP</w:t>
            </w:r>
          </w:p>
        </w:tc>
        <w:tc>
          <w:tcPr>
            <w:tcW w:w="491" w:type="dxa"/>
            <w:vAlign w:val="center"/>
            <w:hideMark/>
          </w:tcPr>
          <w:p w14:paraId="6192BB93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65EAEEA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511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DB9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97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BAF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14.268,11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5B6A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128.412,99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C4F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Cota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Ampla concorrência</w:t>
            </w:r>
          </w:p>
        </w:tc>
        <w:tc>
          <w:tcPr>
            <w:tcW w:w="491" w:type="dxa"/>
            <w:vAlign w:val="center"/>
          </w:tcPr>
          <w:p w14:paraId="115CF639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2FEBFD6F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86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97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33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175/65/14,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C5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7E2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2.906,40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7C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C25599F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13581287" w14:textId="77777777" w:rsidTr="00093C21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488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F5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A9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175/70 R13 RADIAL, 82T, SEM CÂMARA DE AR, PROFUNDIDADE DE SULCO DE NO MÍNIMO 7,8 MM, ÍNDICE DE ADERÊNCIA NA PISTA "TRACTION" MÍNIMO "A", TECNOLOGIA DE DESGASTRE UNIFORME/REGULAR DA BANDA DE RODAGEM, PROTEÇÃO DUPLA CONTRA CORTES, EM CONFORMIDADE COM AS NORMAS ABNT APLICÁVEIS.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80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462,42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4CE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3.699,36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A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5C325E4A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A64DCF5" w14:textId="77777777" w:rsidTr="00093C21">
        <w:trPr>
          <w:trHeight w:val="10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901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F4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9D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2833">
              <w:rPr>
                <w:rFonts w:ascii="Arial" w:hAnsi="Arial" w:cs="Arial"/>
                <w:sz w:val="14"/>
                <w:szCs w:val="14"/>
              </w:rPr>
              <w:t xml:space="preserve">PNEU NOVO 175/70 R14 RADIAL, 88T, SEM CÂMARA DE AR, PROFUNDIDADE DE SULCO DE NO MÍNIMO 7,8 MM, ÍNDICE DE ADERÊNCIA NA PISTA "TRACTION" MÍNIMO "A", TECNOLOGIA DE DESGASTE UNIFORME/REGULAR DA BANDA DE RODAGEM, PROTEÇÃO DUPLA CONTRA CORTES, EM CONFORMIDADE COM AS NORMAS ABNT APLICÁVEIS.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E1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491,85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5E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16.722,90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EF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vAlign w:val="center"/>
            <w:hideMark/>
          </w:tcPr>
          <w:p w14:paraId="661478A2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5AB00A17" w14:textId="77777777" w:rsidTr="00093C21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716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FE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13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185/70 /14, EM CONFORMIDADE COM AS NORMAS ABNT APLICÁVEIS.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CC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580,98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16BA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4.647,84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C2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429B4B99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66E33683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089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85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5A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195/60/15, 88H, RADIAL, EM CONFORMIDADE COM AS NORNAS ABNT APLICÁVEIS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9F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565,50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410E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2.262,00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C8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1B960FA7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6706F4D0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CF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C8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B1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225/50 R17, EM CONFORMIDADE COM AS NORMAS ABNT APLICÁVEIS.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44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ADDD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3.545,92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07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58B2B40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6BF78C7A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C31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9B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A3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2833">
              <w:rPr>
                <w:rFonts w:ascii="Arial" w:hAnsi="Arial" w:cs="Arial"/>
                <w:sz w:val="14"/>
                <w:szCs w:val="14"/>
              </w:rPr>
              <w:t>PNEU NOVO 225/65/16, INDICE DE CARGA 112 (1120KG), INDICE DE VELOCIDADE R (170KM/H), PNEU RADIAL TIPO UTILITARIO, TIPO DE DESENHO: SIMÉTRICO, PNEU DE CARGA 8 LONAS, EM CONFORMIDADE COM AS NORMAS ABNT APLICAVEIS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82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1.353,54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9C5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37.899,12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24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7BB1B848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57EFD065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1AE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AF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5F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2833">
              <w:rPr>
                <w:rFonts w:ascii="Arial" w:hAnsi="Arial" w:cs="Arial"/>
                <w:sz w:val="14"/>
                <w:szCs w:val="14"/>
              </w:rPr>
              <w:t>PNEU NOVO 225/70/15, INDICE DE CARGA 112 (1120KG), INDICE DE VELOCIDADE R (170KM/H) PNEU RADIAL TIPO UTILITARIO, TIPO DE DESENHO: SIMETRICO, PNEU DE CARGA 8 LONAS, COM CONFORMIDADE COM AS NORMAS DE ABNT APLICAVEIS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22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1.209,98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9AB1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6.049,90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06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FF4A878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59526E6A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A12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B8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B9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225/75/16, ÍNDICE DE CARGA 118 (1320Kg), INDÍCE DE VELOCIDADE R (170Km/h), PNEU RADIAL TIPO UTILITÁRIO, TIPO DE DESENHO: SIMETRICO, PNEU DE CARGA 10 LONAS, EM CONFORMIDADE COM AS NORNAS ABNT APLICÁVEIS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20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1.361,08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31C3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6.805,40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E2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108BAC01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1C98506C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C05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9D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34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RADIAL 225/65/17 - 102 H - SIMÉTRICO - USO SEM CÂMARA - compatível Veículo Toro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54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1.333,27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0A7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10.666,16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CD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B0D6996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054F473C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0A2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94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38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RADIAL 225/70/16 - 103 T - SIMÉTRICO - USO SEM CÂMARA - compatível Veículo Toro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89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1.531,31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A01D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12.250,48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D2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5E3DD633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4B1B343A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811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2D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6D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245/70/16, INDICE DE CARGA 111 (1090KG), INDICE DE VELOCIDADE T (190KM/H), PNEU RADIAL TIPO CAMINHONETA, TIPO DE DESENHO: SIMETRICO, EM CONFORMIDADE COM AS NORMAS ABNT APLICÁVEIS.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5F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1.289,05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BC57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5.156,20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3D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7DF214F7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0E88A5BE" w14:textId="77777777" w:rsidTr="00093C21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F8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14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61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700X16 – LISO, COM PROFUNDIDADE MÍNIMA DOS SULCOS DE 10,9mm, COM NO MÍNIMO 10 LONAS, EM CONFORMIDADE COM AS NORMAS ABNT APLICÁVEIS.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F9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981,62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4088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3.926,48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06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058ECFF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733FB80F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245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D5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F5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750X16 – BORRACHUDO. CAPACIDADE APROXIMADA DE CARGA 1.180KG, VELOCIDADE CLASSE J, PROFUNDIDADE MÍNIMA DOS SULCOS DE 11,2mm, COM NO MÍNIMO 10 LONAS, EM CONFORMIDADE COM AS NORMAS ABNT APLICÁVEIS.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9C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1.253,03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72E4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10.024,24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D4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47E1030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24F28378" w14:textId="77777777" w:rsidTr="00093C2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013F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A0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CC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750X16 – LISO. CAPACIDADE APROXIMADA DE CARGA 1.180KG, VELOCIDADE CLASSE J, PROFUNDIDADE MÍNIMA DOS SULCOS DE 11,2mm, COM NO MÍNIMO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LONAS, EM CONFORMIDADE COM AS NORMAS ABNT APLICÁVEIS.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D2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1.218,23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8D8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12.182,30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3A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EC70AB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8E5D41E" w14:textId="77777777" w:rsidTr="00093C21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18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E6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44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900X20 – BORRACHUDO COMUM - CAPACIDADE APROXIMADA DE CARGA 2300/2500, VELOCIADE CLASSE J APROXIMADAMENTE 100XM/H. COM PROFUNDIDADE MÍNIMA DOS SULCOS DE 19,7mm, COM NO MÍNIMO 14 LONAS, EM CONFORMIDADE COM AS NORMAS ABNT APLICÁVEIS.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8F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2.183,44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978D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19.650,96</w:t>
            </w: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85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Cota Reservada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Exclusiva ME/EPP</w:t>
            </w:r>
          </w:p>
        </w:tc>
        <w:tc>
          <w:tcPr>
            <w:tcW w:w="491" w:type="dxa"/>
            <w:vAlign w:val="center"/>
            <w:hideMark/>
          </w:tcPr>
          <w:p w14:paraId="7A2357A2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0DC875D6" w14:textId="77777777" w:rsidTr="00093C21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CE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501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BA0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53B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2.183,44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8BEB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63.319,76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21C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Cota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Ampla concorrência</w:t>
            </w:r>
          </w:p>
        </w:tc>
        <w:tc>
          <w:tcPr>
            <w:tcW w:w="491" w:type="dxa"/>
            <w:vAlign w:val="center"/>
          </w:tcPr>
          <w:p w14:paraId="2C3F2703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17E3DEC4" w14:textId="77777777" w:rsidTr="00093C21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AC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7C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D9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900X20 – LISO, NÃO RADIAL EIXO DIRECIONAL, CAPACIDADE APROXIMADA DE CARGA 2300/2500, VELOCIADE CLASSE J APROXIMADAMENTE 100XM/H. COM PROFUNDIDADE MÍNIMA DOS SULCOS DE 12,4mm, COM NO MÍNIMO 12 LONAS, EM CONFORMIDADE COM AS NORMAS ABNT APLICÁVEIS.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BA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2.875,89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A72F5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63.269,58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A2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37AD8C1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3A348A00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D69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94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DD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ARO 14, 80/100/14 - 49L (uso com câmara - pneu traseiro para moto),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7E7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DC2F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1.740,00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DC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7B0CEEDD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21226002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E34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33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78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PNEU NOVO ARO 17, 2,75/17 (uso com câmara - pneu dianteiro para moto),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C4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187,80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F7931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1.126,80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5B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0C151DBC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73406027" w14:textId="77777777" w:rsidTr="00093C2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4B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92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FB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12.5/80-18,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R-4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, EM CONFORMIDADE COM AS NORMAS ABNT APLICÁVEIS.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42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3.192,28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FC868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6.384,56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140" w14:textId="77777777" w:rsidR="00457547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  <w:p w14:paraId="577AAB6D" w14:textId="77777777" w:rsidR="00457547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0F5303" w14:textId="77777777" w:rsidR="00457547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F0487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  <w:hideMark/>
          </w:tcPr>
          <w:p w14:paraId="03190E2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073F4978" w14:textId="77777777" w:rsidTr="00093C21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B9A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B1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2C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275/80 22,5, PARA USO MISTO, RADIAL, BORRACHUDO, COM PROFUNDIDADE MÍNIMA DOS SULCOS DE 19,7mm, COM NO MÍNIMO 14 LONAS, EM CONFORMIDADE COM AS NORMAS ABNT APLICÁVEIS.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73A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3.847,99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D8F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23.087,94</w:t>
            </w: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804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Cota Reservada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 Exclusiva ME/EPP</w:t>
            </w:r>
          </w:p>
        </w:tc>
        <w:tc>
          <w:tcPr>
            <w:tcW w:w="491" w:type="dxa"/>
            <w:vAlign w:val="center"/>
            <w:hideMark/>
          </w:tcPr>
          <w:p w14:paraId="57237B55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26C5BF09" w14:textId="77777777" w:rsidTr="00093C21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F0D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D0E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025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25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3.847,99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BB1A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69.263,82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DEF0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Cota </w:t>
            </w: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Ampla concorrência</w:t>
            </w:r>
          </w:p>
        </w:tc>
        <w:tc>
          <w:tcPr>
            <w:tcW w:w="491" w:type="dxa"/>
            <w:vAlign w:val="center"/>
          </w:tcPr>
          <w:p w14:paraId="75B473A7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43832DFE" w14:textId="77777777" w:rsidTr="00093C21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F5E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D7B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AB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 xml:space="preserve">PNEU NOVO 275/80 22,5, PARA USO MISTO, RADIAL, LISOS, COM PROFUNDIDADE MÍNIMA DOS SULCOS DE 12,4mm, COM NO MÍNIMO 12 LONAS, EM CONFORMIDADE COM AS NORMAS ABNT APLICÁVEIS.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7F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2.429,19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94839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24.291,90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13C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color w:val="000000"/>
                <w:sz w:val="14"/>
                <w:szCs w:val="14"/>
              </w:rPr>
              <w:t>Exclusiva ME/EPP</w:t>
            </w:r>
          </w:p>
        </w:tc>
        <w:tc>
          <w:tcPr>
            <w:tcW w:w="491" w:type="dxa"/>
            <w:vAlign w:val="center"/>
            <w:hideMark/>
          </w:tcPr>
          <w:p w14:paraId="29733349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  <w:tr w:rsidR="00457547" w:rsidRPr="00902833" w14:paraId="79AA7B55" w14:textId="77777777" w:rsidTr="00093C21">
        <w:trPr>
          <w:trHeight w:val="30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523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283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DB6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1.010.898,62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D2B2" w14:textId="77777777" w:rsidR="00457547" w:rsidRPr="00902833" w:rsidRDefault="00457547" w:rsidP="00093C2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  <w:hideMark/>
          </w:tcPr>
          <w:p w14:paraId="5538A8A4" w14:textId="77777777" w:rsidR="00457547" w:rsidRPr="00902833" w:rsidRDefault="00457547" w:rsidP="00093C21">
            <w:pPr>
              <w:widowControl/>
              <w:autoSpaceDE/>
              <w:autoSpaceDN/>
              <w:adjustRightInd/>
            </w:pPr>
          </w:p>
        </w:tc>
      </w:tr>
    </w:tbl>
    <w:p w14:paraId="1C4A7154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EEA6A52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1FDBE95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E851818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FA32E1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37E936A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9EA33C2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8D079AF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0D9111B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2720D2E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C70656B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EEF8D30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7086A0A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8D8E85D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456EC75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5BA38F2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42759BA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4AA2F28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FDFCB4D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37872489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6917442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525F5AC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3C4E9E54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F1CC400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D97F269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93BB21C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22CC1B4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A0FCE96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B75332D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A39014A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7F359B7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DC56F30" w14:textId="029993AB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8C2AED5" w14:textId="77777777" w:rsidR="00457547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3A4756A2" w14:textId="77777777" w:rsidR="00457547" w:rsidRPr="00AD7495" w:rsidRDefault="00457547" w:rsidP="00457547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DD368A8" w14:textId="77777777" w:rsidR="00457547" w:rsidRPr="0031598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bookmarkStart w:id="5" w:name="_Hlk129790793"/>
      <w:r w:rsidRPr="00315987">
        <w:rPr>
          <w:rFonts w:ascii="Arial" w:hAnsi="Arial" w:cs="Arial"/>
          <w:b/>
          <w:sz w:val="18"/>
          <w:szCs w:val="18"/>
        </w:rPr>
        <w:lastRenderedPageBreak/>
        <w:t>ANEXO II</w:t>
      </w:r>
    </w:p>
    <w:p w14:paraId="1262CCC6" w14:textId="77777777" w:rsidR="00457547" w:rsidRPr="0031598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15987">
        <w:rPr>
          <w:rFonts w:ascii="Arial" w:hAnsi="Arial" w:cs="Arial"/>
          <w:b/>
          <w:sz w:val="18"/>
          <w:szCs w:val="18"/>
        </w:rPr>
        <w:t>Modelo de Proposta</w:t>
      </w:r>
    </w:p>
    <w:bookmarkEnd w:id="5"/>
    <w:p w14:paraId="7356964D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5430B">
        <w:rPr>
          <w:rFonts w:ascii="Arial" w:hAnsi="Arial" w:cs="Arial"/>
          <w:b/>
          <w:sz w:val="18"/>
          <w:szCs w:val="18"/>
        </w:rPr>
        <w:t>Pregão Eletrônico nº 5/2023</w:t>
      </w:r>
    </w:p>
    <w:p w14:paraId="5BD10806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6"/>
        <w:gridCol w:w="3240"/>
        <w:gridCol w:w="1078"/>
        <w:gridCol w:w="1813"/>
        <w:gridCol w:w="1697"/>
      </w:tblGrid>
      <w:tr w:rsidR="00457547" w:rsidRPr="00C022E2" w14:paraId="5E063D4B" w14:textId="77777777" w:rsidTr="00093C21">
        <w:trPr>
          <w:trHeight w:val="308"/>
        </w:trPr>
        <w:tc>
          <w:tcPr>
            <w:tcW w:w="8497" w:type="dxa"/>
            <w:gridSpan w:val="5"/>
          </w:tcPr>
          <w:p w14:paraId="7D2DB85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COTA RESERVADA – </w:t>
            </w:r>
            <w:r w:rsidRPr="006865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25% - </w:t>
            </w:r>
            <w:r w:rsidRPr="006865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Exclusiva ME/EPP</w:t>
            </w:r>
          </w:p>
        </w:tc>
      </w:tr>
      <w:tr w:rsidR="00457547" w:rsidRPr="00C022E2" w14:paraId="5EA82BF1" w14:textId="77777777" w:rsidTr="00093C21">
        <w:trPr>
          <w:trHeight w:val="308"/>
        </w:trPr>
        <w:tc>
          <w:tcPr>
            <w:tcW w:w="666" w:type="dxa"/>
            <w:hideMark/>
          </w:tcPr>
          <w:p w14:paraId="306A55F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41" w:type="dxa"/>
            <w:hideMark/>
          </w:tcPr>
          <w:p w14:paraId="7A70B7E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78" w:type="dxa"/>
            <w:vAlign w:val="center"/>
            <w:hideMark/>
          </w:tcPr>
          <w:p w14:paraId="514BE43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814" w:type="dxa"/>
            <w:hideMark/>
          </w:tcPr>
          <w:p w14:paraId="677F274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698" w:type="dxa"/>
            <w:hideMark/>
          </w:tcPr>
          <w:p w14:paraId="1414024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</w:tr>
      <w:tr w:rsidR="00457547" w:rsidRPr="00C022E2" w14:paraId="19454F2D" w14:textId="77777777" w:rsidTr="00093C21">
        <w:trPr>
          <w:trHeight w:val="697"/>
        </w:trPr>
        <w:tc>
          <w:tcPr>
            <w:tcW w:w="666" w:type="dxa"/>
            <w:vAlign w:val="center"/>
          </w:tcPr>
          <w:p w14:paraId="74AAA7B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E20" w14:textId="77777777" w:rsidR="00457547" w:rsidRPr="00C022E2" w:rsidRDefault="00457547" w:rsidP="00093C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1400/24, G2/L2, 16 LONAS, SEM CÂMARA, RADIAL, COM BARRA DE PROTEÇÃO LATERAL, PACOTE DE CINTURAS METÁLICAS, BANDA DE RODAGEM ROBUSTA, EM CONFORMIDADE COM AS NORMAS ABNT APLICÁVEIS.</w:t>
            </w:r>
          </w:p>
        </w:tc>
        <w:tc>
          <w:tcPr>
            <w:tcW w:w="1078" w:type="dxa"/>
            <w:vAlign w:val="center"/>
          </w:tcPr>
          <w:p w14:paraId="0AF2023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8A4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98" w:type="dxa"/>
            <w:hideMark/>
          </w:tcPr>
          <w:p w14:paraId="4A04127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7A58851F" w14:textId="77777777" w:rsidTr="00093C21">
        <w:trPr>
          <w:trHeight w:val="707"/>
        </w:trPr>
        <w:tc>
          <w:tcPr>
            <w:tcW w:w="666" w:type="dxa"/>
            <w:vAlign w:val="center"/>
          </w:tcPr>
          <w:p w14:paraId="12FB3E8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7F7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1400/24, 16 LONAS, SEM CÂMARA, RADIAL COM MALHA DE AÇO, EM CONFORMIDADE COM AS NORMAS ABNT APLICÁVEIS.</w:t>
            </w:r>
          </w:p>
        </w:tc>
        <w:tc>
          <w:tcPr>
            <w:tcW w:w="1078" w:type="dxa"/>
            <w:vAlign w:val="center"/>
          </w:tcPr>
          <w:p w14:paraId="7FF91E0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14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98" w:type="dxa"/>
            <w:hideMark/>
          </w:tcPr>
          <w:p w14:paraId="588ED39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1A79D6F7" w14:textId="77777777" w:rsidTr="00093C21">
        <w:trPr>
          <w:trHeight w:val="695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0F7EFB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509E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XHA, 17.5 R 25 TL 176A2, E-3/L-3, RADIAL, COM BARRA DE PROTEÇÃO LATERAL, PACOTE DE CINTURAS METÁLICAS, BANDA DE RODAGEM ROBUSTA, EM CONFORMIDADE COM AS NORNAS ABNT APLICÁVEIS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A859105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3B9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hideMark/>
          </w:tcPr>
          <w:p w14:paraId="400EFFD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0A5F16B1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4F388A5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DF75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900X20 – BORRACHUDO COMUM - CAPACIDADE APROXIMADA DE CARGA 2300/2500, VELOCIADE CLASSE J APROXIMADAMENTE 100XM/H. COM PROFUNDIDADE MÍNIMA DOS SULCOS DE 19,7mm, COM NO MÍNIMO 14 LONAS, EM CONFORMIDADE COM AS NORMAS ABNT APLICÁVEIS.  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2CCC59A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6D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0AE1900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0B8816E4" w14:textId="77777777" w:rsidTr="00093C21">
        <w:trPr>
          <w:trHeight w:val="527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7CF635F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212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275/80 22,5, PARA USO MISTO, RADIAL, BORRACHUDO, COM PROFUNDIDADE MÍNIMA DOS SULCOS DE 19,7mm, COM NO MÍNIMO 14 LONAS, EM CONFORMIDADE COM AS NORMAS ABNT APLICÁVEIS.  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643355E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055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77A18C1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E2D5B5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2D7963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96B5E3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6CCA706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43057D7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DA69199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A2C60CB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38A06CA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6"/>
        <w:gridCol w:w="3240"/>
        <w:gridCol w:w="1078"/>
        <w:gridCol w:w="1813"/>
        <w:gridCol w:w="1697"/>
      </w:tblGrid>
      <w:tr w:rsidR="00457547" w:rsidRPr="00C022E2" w14:paraId="38E9CC96" w14:textId="77777777" w:rsidTr="00093C21">
        <w:trPr>
          <w:trHeight w:val="308"/>
        </w:trPr>
        <w:tc>
          <w:tcPr>
            <w:tcW w:w="8497" w:type="dxa"/>
            <w:gridSpan w:val="5"/>
          </w:tcPr>
          <w:p w14:paraId="5133525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COTA AMPLA CONCORRÊNCIA</w:t>
            </w:r>
          </w:p>
        </w:tc>
      </w:tr>
      <w:tr w:rsidR="00457547" w:rsidRPr="00C022E2" w14:paraId="05A9C899" w14:textId="77777777" w:rsidTr="00093C21">
        <w:trPr>
          <w:trHeight w:val="308"/>
        </w:trPr>
        <w:tc>
          <w:tcPr>
            <w:tcW w:w="666" w:type="dxa"/>
            <w:hideMark/>
          </w:tcPr>
          <w:p w14:paraId="7C5A643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41" w:type="dxa"/>
            <w:hideMark/>
          </w:tcPr>
          <w:p w14:paraId="32C2938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78" w:type="dxa"/>
            <w:vAlign w:val="center"/>
            <w:hideMark/>
          </w:tcPr>
          <w:p w14:paraId="6DA17E5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814" w:type="dxa"/>
            <w:hideMark/>
          </w:tcPr>
          <w:p w14:paraId="6778146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698" w:type="dxa"/>
            <w:hideMark/>
          </w:tcPr>
          <w:p w14:paraId="04B3ED7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</w:tr>
      <w:tr w:rsidR="00457547" w:rsidRPr="00C022E2" w14:paraId="52E732E6" w14:textId="77777777" w:rsidTr="00093C21">
        <w:trPr>
          <w:trHeight w:val="849"/>
        </w:trPr>
        <w:tc>
          <w:tcPr>
            <w:tcW w:w="666" w:type="dxa"/>
            <w:vAlign w:val="center"/>
          </w:tcPr>
          <w:p w14:paraId="5D814B4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D23E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1400/24, G2/L2, 16 LONAS, SEM CÂMARA, RADIAL, COM BARRA DE PROTEÇÃO LATERAL, PACOTE DE CINTURAS METÁLICAS, BANDA DE RODAGEM ROBUSTA, EM CONFORMIDADE COM AS NORMAS ABNT APLICÁVEIS.</w:t>
            </w:r>
          </w:p>
        </w:tc>
        <w:tc>
          <w:tcPr>
            <w:tcW w:w="1078" w:type="dxa"/>
            <w:vAlign w:val="center"/>
          </w:tcPr>
          <w:p w14:paraId="6CB8655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6F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hideMark/>
          </w:tcPr>
          <w:p w14:paraId="537F3A2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40A190E9" w14:textId="77777777" w:rsidTr="00093C21">
        <w:trPr>
          <w:trHeight w:val="549"/>
        </w:trPr>
        <w:tc>
          <w:tcPr>
            <w:tcW w:w="666" w:type="dxa"/>
            <w:vAlign w:val="center"/>
          </w:tcPr>
          <w:p w14:paraId="0A98930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1AA1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1400/24, 16 LONAS, SEM CÂMARA, RADIAL COM MALHA DE AÇO, EM CONFORMIDADE COM AS NORMAS ABNT APLICÁVEIS.</w:t>
            </w:r>
          </w:p>
        </w:tc>
        <w:tc>
          <w:tcPr>
            <w:tcW w:w="1078" w:type="dxa"/>
            <w:vAlign w:val="center"/>
          </w:tcPr>
          <w:p w14:paraId="74A64BB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3C7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98" w:type="dxa"/>
            <w:hideMark/>
          </w:tcPr>
          <w:p w14:paraId="5F7FB07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6AE253CF" w14:textId="77777777" w:rsidTr="00093C21">
        <w:trPr>
          <w:trHeight w:val="572"/>
        </w:trPr>
        <w:tc>
          <w:tcPr>
            <w:tcW w:w="666" w:type="dxa"/>
            <w:vAlign w:val="center"/>
          </w:tcPr>
          <w:p w14:paraId="1140FFA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8EAD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XHA, 17.5 R 25 TL 176A2, E-3/L-3, RADIAL, COM BARRA DE PROTEÇÃO LATERAL, PACOTE DE CINTURAS METÁLICAS, BANDA DE RODAGEM ROBUSTA, EM CONFORMIDADE COM AS NORNAS ABNT APLICÁVEIS</w:t>
            </w:r>
          </w:p>
        </w:tc>
        <w:tc>
          <w:tcPr>
            <w:tcW w:w="1078" w:type="dxa"/>
            <w:vAlign w:val="center"/>
          </w:tcPr>
          <w:p w14:paraId="621A30A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69A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98" w:type="dxa"/>
            <w:hideMark/>
          </w:tcPr>
          <w:p w14:paraId="208A0B5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71EA1A38" w14:textId="77777777" w:rsidTr="00093C21">
        <w:trPr>
          <w:trHeight w:val="552"/>
        </w:trPr>
        <w:tc>
          <w:tcPr>
            <w:tcW w:w="666" w:type="dxa"/>
            <w:vAlign w:val="center"/>
          </w:tcPr>
          <w:p w14:paraId="07B61D6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5707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900X20 – BORRACHUDO COMUM - CAPACIDADE APROXIMADA DE CARGA 2300/2500, VELOCIADE CLASSE J APROXIMADAMENTE 100XM/H. COM PROFUNDIDADE MÍNIMA DOS SULCOS DE 19,7mm, COM NO MÍNIMO 14 LONAS, EM CONFORMIDADE COM AS NORMAS ABNT APLICÁVEIS.   </w:t>
            </w:r>
          </w:p>
        </w:tc>
        <w:tc>
          <w:tcPr>
            <w:tcW w:w="1078" w:type="dxa"/>
            <w:vAlign w:val="center"/>
          </w:tcPr>
          <w:p w14:paraId="5F7E9A7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31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98" w:type="dxa"/>
            <w:hideMark/>
          </w:tcPr>
          <w:p w14:paraId="75F5CDE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42CD2AA9" w14:textId="77777777" w:rsidTr="00093C21">
        <w:trPr>
          <w:trHeight w:val="701"/>
        </w:trPr>
        <w:tc>
          <w:tcPr>
            <w:tcW w:w="666" w:type="dxa"/>
            <w:vAlign w:val="center"/>
          </w:tcPr>
          <w:p w14:paraId="3CFCD2C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D112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275/80 22,5, PARA USO MISTO, RADIAL, BORRACHUDO, COM PROFUNDIDADE MÍNIMA DOS SULCOS DE 19,7mm, COM NO MÍNIMO 14 LONAS, EM CONFORMIDADE COM AS NORMAS ABNT APLICÁVEIS.   </w:t>
            </w:r>
          </w:p>
        </w:tc>
        <w:tc>
          <w:tcPr>
            <w:tcW w:w="1078" w:type="dxa"/>
            <w:vAlign w:val="center"/>
          </w:tcPr>
          <w:p w14:paraId="27748E2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8C1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98" w:type="dxa"/>
            <w:hideMark/>
          </w:tcPr>
          <w:p w14:paraId="14740AC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53EA771A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E7F4E3" w14:textId="77777777" w:rsidR="00457547" w:rsidRDefault="00457547" w:rsidP="0045754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6"/>
        <w:gridCol w:w="3240"/>
        <w:gridCol w:w="1078"/>
        <w:gridCol w:w="1813"/>
        <w:gridCol w:w="1697"/>
      </w:tblGrid>
      <w:tr w:rsidR="00457547" w:rsidRPr="00C022E2" w14:paraId="79692D0F" w14:textId="77777777" w:rsidTr="00093C21">
        <w:trPr>
          <w:trHeight w:val="308"/>
        </w:trPr>
        <w:tc>
          <w:tcPr>
            <w:tcW w:w="8497" w:type="dxa"/>
            <w:gridSpan w:val="5"/>
          </w:tcPr>
          <w:p w14:paraId="31AA9D8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EXCLUSIVA ME/EPP</w:t>
            </w:r>
          </w:p>
        </w:tc>
      </w:tr>
      <w:tr w:rsidR="00457547" w:rsidRPr="00C022E2" w14:paraId="1F6002C4" w14:textId="77777777" w:rsidTr="00093C21">
        <w:trPr>
          <w:trHeight w:val="308"/>
        </w:trPr>
        <w:tc>
          <w:tcPr>
            <w:tcW w:w="666" w:type="dxa"/>
            <w:hideMark/>
          </w:tcPr>
          <w:p w14:paraId="52F2986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41" w:type="dxa"/>
            <w:hideMark/>
          </w:tcPr>
          <w:p w14:paraId="3FCE70B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78" w:type="dxa"/>
            <w:vAlign w:val="center"/>
            <w:hideMark/>
          </w:tcPr>
          <w:p w14:paraId="6DC7755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814" w:type="dxa"/>
            <w:hideMark/>
          </w:tcPr>
          <w:p w14:paraId="17ECBE4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698" w:type="dxa"/>
            <w:hideMark/>
          </w:tcPr>
          <w:p w14:paraId="704B9A0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</w:tr>
      <w:tr w:rsidR="00457547" w:rsidRPr="00C022E2" w14:paraId="00AB2946" w14:textId="77777777" w:rsidTr="00093C21">
        <w:trPr>
          <w:trHeight w:val="849"/>
        </w:trPr>
        <w:tc>
          <w:tcPr>
            <w:tcW w:w="666" w:type="dxa"/>
            <w:vAlign w:val="center"/>
          </w:tcPr>
          <w:p w14:paraId="4156C9F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58A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185/65/15 - 88H - COM CLASSIFICAÇÃO NO INMETRO MÍNIMA DE "C" PARA RESISTÊNCIA AO ROLAMENTO, CLASSIFICAÇÃO MÍNIMA DE "C" PARA ADERÊNCIA AO MOLHADO E CLASSIFICAÇÃO DE RUÍDO MÁXIMO DE 70DB, EM CONFORMIDADE COM AS NORMAS ABNT APLICÁVEIS.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202D36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2E2">
              <w:rPr>
                <w:rFonts w:ascii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3B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hideMark/>
          </w:tcPr>
          <w:p w14:paraId="32AD2178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36E9D176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155FAD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045873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C1FD23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18D486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DE3FB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400315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C2E983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8518DD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179AB3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96724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2B7EBD65" w14:textId="77777777" w:rsidTr="00093C21">
        <w:trPr>
          <w:trHeight w:val="549"/>
        </w:trPr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415B123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5D4A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195/65/15 - 91H - COM CLASSIFICAÇÃO NO INMETRO MÍNIMA DE "C" PARA RESISTÊNCIA AO ROLAMENTO, CLASSIFICAÇÃO MÍNIMA DE "C" PARA ADERÊNCIA AO MOLHADO E CLASSIFICAÇÃO DE RUÍDO MÁXIMO DE 70DB,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CED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5B6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94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5630D9D0" w14:textId="77777777" w:rsidTr="00093C21">
        <w:trPr>
          <w:trHeight w:val="572"/>
        </w:trPr>
        <w:tc>
          <w:tcPr>
            <w:tcW w:w="666" w:type="dxa"/>
            <w:vAlign w:val="center"/>
          </w:tcPr>
          <w:p w14:paraId="38349BC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74E4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10.00-R20 BORRACHUDO, 16 LONAS, VELOCIDADE CLASSE "K"-110km/h,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7E1626D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CE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hideMark/>
          </w:tcPr>
          <w:p w14:paraId="093BCCE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7332E69B" w14:textId="77777777" w:rsidTr="00093C21">
        <w:trPr>
          <w:trHeight w:val="552"/>
        </w:trPr>
        <w:tc>
          <w:tcPr>
            <w:tcW w:w="666" w:type="dxa"/>
            <w:vAlign w:val="center"/>
          </w:tcPr>
          <w:p w14:paraId="2B20F23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89F7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10.00-R20 LISO, 16 LONAS, VELOCIDADE CLASSE "K"-110km/h, EM CONFORMIDADE COM AS NORMAS ABNT APLICÁVEIS.</w:t>
            </w:r>
          </w:p>
        </w:tc>
        <w:tc>
          <w:tcPr>
            <w:tcW w:w="1078" w:type="dxa"/>
            <w:vAlign w:val="center"/>
          </w:tcPr>
          <w:p w14:paraId="652E9BF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981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hideMark/>
          </w:tcPr>
          <w:p w14:paraId="7231952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11FD39B2" w14:textId="77777777" w:rsidTr="00093C21">
        <w:trPr>
          <w:trHeight w:val="701"/>
        </w:trPr>
        <w:tc>
          <w:tcPr>
            <w:tcW w:w="666" w:type="dxa"/>
            <w:vAlign w:val="center"/>
          </w:tcPr>
          <w:p w14:paraId="02C5BD6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E79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10.5/65-16 AGRÍCOLA, G2, MÍNIMO 14 LONAS, EM CONFORMIDADE COM AS NORMAS ABNT APLICÁVEIS.</w:t>
            </w:r>
          </w:p>
        </w:tc>
        <w:tc>
          <w:tcPr>
            <w:tcW w:w="1078" w:type="dxa"/>
            <w:vAlign w:val="center"/>
          </w:tcPr>
          <w:p w14:paraId="70325AC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A11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hideMark/>
          </w:tcPr>
          <w:p w14:paraId="431EDC7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54B91DC0" w14:textId="77777777" w:rsidTr="00093C21">
        <w:trPr>
          <w:trHeight w:val="406"/>
        </w:trPr>
        <w:tc>
          <w:tcPr>
            <w:tcW w:w="666" w:type="dxa"/>
            <w:vAlign w:val="center"/>
          </w:tcPr>
          <w:p w14:paraId="3A9B216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28A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16.9-24, G2/L2, PARA RETROESCAVADEIRA R4, BORRACHUDO, CAPACIDADE MÍNIMA 16 LONAS, EM CONFORMIDADE COM AS NORMAS ABNT APLICÁVEIS.</w:t>
            </w:r>
          </w:p>
        </w:tc>
        <w:tc>
          <w:tcPr>
            <w:tcW w:w="1078" w:type="dxa"/>
            <w:vAlign w:val="center"/>
          </w:tcPr>
          <w:p w14:paraId="772B9035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26A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dxa"/>
            <w:hideMark/>
          </w:tcPr>
          <w:p w14:paraId="33FEE58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23D06233" w14:textId="77777777" w:rsidTr="00093C21">
        <w:trPr>
          <w:trHeight w:val="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C2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F451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175/65/14,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12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085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48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5275E4E5" w14:textId="77777777" w:rsidTr="00093C21">
        <w:trPr>
          <w:trHeight w:val="1066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069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E79" w14:textId="6D25EB53" w:rsidR="00457547" w:rsidRDefault="00457547" w:rsidP="00093C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175/70 R13 RADIAL, 82T, SEM CÂMARA DE AR, PROFUNDIDADE DE SULCO DE NO MÍNIMO 7,8 MM, ÍNDICE DE ADERÊNCIA NA PISTA "TRACTION" MÍNIMO "A", TECNOLOGIA DE DESGASTRE UNIFORME/REGULAR DA BANDA DE RODAGEM, PROTEÇÃO DUPLA CONTRA CORTES, EM CONFORMIDADE COM AS NORMAS ABNT APLICÁVEIS. </w:t>
            </w:r>
          </w:p>
          <w:p w14:paraId="06CB0C98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EE56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A2F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539B3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2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57547" w:rsidRPr="00C022E2" w14:paraId="50BF8654" w14:textId="77777777" w:rsidTr="00093C21">
        <w:trPr>
          <w:trHeight w:val="1124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AF84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F337" w14:textId="01F0395A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sz w:val="18"/>
                <w:szCs w:val="18"/>
              </w:rPr>
              <w:t>PNEU NOVO 175/70 R14 RADIAL, 88T, SEM CÂMARA DE AR, PROFUNDIDADE DE SULCO DE NO MÍNIMO 7,8 MM,</w:t>
            </w:r>
            <w:r w:rsidR="00B115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833">
              <w:rPr>
                <w:rFonts w:ascii="Arial" w:hAnsi="Arial" w:cs="Arial"/>
                <w:sz w:val="18"/>
                <w:szCs w:val="18"/>
              </w:rPr>
              <w:t xml:space="preserve">ÍNDICE DE ADERÊNCIA NA PISTA "TRACTION" MÍNIMO "A", TECNOLOGIA DE DESGASTE UNIFORME/REGULAR DA BANDA DE RODAGEM, PROTEÇÃO DUPLA CONTRA CORTES, EM CONFORMIDADE COM AS NORMAS ABNT APLICÁVEIS.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7F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48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504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069D5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48E220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17C5FC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131EA7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8BB8CB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3D3291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C9B0F4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65709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5B84F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C5F7A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7AEAC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74F74A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FC6FF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C1FAC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003A5564" w14:textId="77777777" w:rsidTr="00093C21">
        <w:trPr>
          <w:trHeight w:val="417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5E91281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9EC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185/70 /14, EM CONFORMIDADE COM AS </w:t>
            </w: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NORMAS ABNT APLICÁVEIS.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25D5571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A5B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169228F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60A19912" w14:textId="77777777" w:rsidTr="00093C21">
        <w:trPr>
          <w:trHeight w:val="41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7FA5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BE20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195/60/15, 88H, RADIAL, EM CONFORMIDADE COM AS NORNAS ABNT APLICÁVEIS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AA0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85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2FC62C6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2EF688C0" w14:textId="77777777" w:rsidTr="00093C21">
        <w:trPr>
          <w:trHeight w:val="5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2FD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EF4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225/50 R17, EM CONFORMIDADE COM AS NORMAS ABNT APLICÁVEIS.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3E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21A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41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4EAF0466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42E8F89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1764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sz w:val="18"/>
                <w:szCs w:val="18"/>
              </w:rPr>
              <w:t>PNEU NOVO 225/65/16, INDICE DE CARGA 112 (1120KG), INDICE DE VELOCIDADE R (170KM/H), PNEU RADIAL TIPO UTILITARIO, TIPO DE DESENHO: SIMÉTRICO, PNEU DE CARGA 8 LONAS, EM CONFORMIDADE COM AS NORMAS  ABNT APLICAVEIS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5F0C434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11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3B5BE00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62810F84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2B48A74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248B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sz w:val="18"/>
                <w:szCs w:val="18"/>
              </w:rPr>
              <w:t xml:space="preserve">PNEU NOVO 225/70/15, INDICE DE CARGA 112 (1120KG), INDICE DE VELOCIDADE R (170KM/H) PNEU RADIAL TIPO UTILITARIO, TIPO DE DESENHO: </w:t>
            </w:r>
            <w:r w:rsidRPr="00C022E2">
              <w:rPr>
                <w:rFonts w:ascii="Arial" w:hAnsi="Arial" w:cs="Arial"/>
                <w:sz w:val="18"/>
                <w:szCs w:val="18"/>
              </w:rPr>
              <w:t>SIMETRICO, PNEU</w:t>
            </w:r>
            <w:r w:rsidRPr="00902833">
              <w:rPr>
                <w:rFonts w:ascii="Arial" w:hAnsi="Arial" w:cs="Arial"/>
                <w:sz w:val="18"/>
                <w:szCs w:val="18"/>
              </w:rPr>
              <w:t xml:space="preserve"> DE CARGA 8 LONAS, COM CONFORMIDADE COM AS NORMAS DE ABNT APLICAVEIS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4D51ADB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27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1E05E07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358581CD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0C3D367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75A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225/75/16, ÍNDICE DE CARGA 118 (1320Kg), INDÍCE DE VELOCIDADE R (170Km/h), PNEU RADIAL TIPO UTILITÁRIO, TIPO DE DESENHO: SIMETRICO, PNEU DE CARGA 10 LONAS, EM CONFORMIDADE COM AS NORNAS ABNT APLICÁVEIS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6E18782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E69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5889B22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5A2F98A1" w14:textId="77777777" w:rsidTr="00093C21">
        <w:trPr>
          <w:trHeight w:val="418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5DD16F4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21BC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RADIAL 225/65/17 - 102 H - SIMÉTRICO - USO SEM CÂMARA - compatível Veículo Toro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3B2302B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E82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0E195F04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5EC210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7E710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77FF0C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80259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35539B2D" w14:textId="77777777" w:rsidTr="00093C21">
        <w:trPr>
          <w:trHeight w:val="423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6EFF32D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148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RADIAL 225/70/16 - 103 T - SIMÉTRICO - USO SEM CÂMARA - compatível Veículo Toro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FA2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887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5D187EC0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C36152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794AE6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3B37AB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D353FD" w14:textId="77777777" w:rsidR="00457547" w:rsidRDefault="00457547" w:rsidP="00093C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4A0BF1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B90022" w14:textId="77777777" w:rsidR="00457547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46DB3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4E32CB08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4E5E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1050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245/70/16, INDICE DE CARGA 111 (1090KG), INDICE DE VELOCIDADE T (190KM/H), PNEU RADIAL TIPO CAMINHONETA, TIPO DE DESENHO: SIMETRICO, EM CONFORMIDADE COM AS NORMAS ABNT APLICÁVEIS.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96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C1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F9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72BF26E4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D950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78A6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700X16 – LISO, COM PROFUNDIDADE MÍNIMA DOS SULCOS DE 10,9mm, COM NO MÍNIMO 10 LONAS, EM CONFORMIDADE COM AS NORMAS ABNT APLICÁVEIS.  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670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308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91FC46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5E41F01E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3F9D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84F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750X16 – BORRACHUDO. CAPACIDADE APROXIMADA DE CARGA 1.180KG, VELOCIDADE CLASSE J, PROFUNDIDADE MÍNIMA DOS SULCOS DE 11,2mm, COM NO MÍNIMO 10 LONAS, EM CONFORMIDADE COM AS NORMAS ABNT APLICÁVEIS.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8B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EC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7B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0AB4DA03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22A5A18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186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750X16 – LISO. CAPACIDADE APROXIMADA DE CARGA 1.180KG, VELOCIDADE CLASSE J, PROFUNDIDADE MÍNIMA DOS SULCOS DE 11,2mm, COM NO MÍNIMO 16 LONAS, EM CONFORMIDADE COM AS NORMAS ABNT APLICÁVEIS. 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ACE5C15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426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4393732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42738577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571C65D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4D74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900X20 – LISO, NÃO RADIAL EIXO DIRECIONAL, CAPACIDADE APROXIMADA DE CARGA 2300/2500, VELOCIADE CLASSE J APROXIMADAMENTE 100XM/H. COM PROFUNDIDADE MÍNIMA DOS SULCOS DE 12,4mm, COM NO MÍNIMO 12 LONAS, EM CONFORMIDADE COM AS NORMAS ABNT APLICÁVEIS.  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50575A5E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B27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2DF59C22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2C5A9810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64D3FA26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E6E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ARO 14, 80/100/14 - 49L (uso com câmara - pneu traseiro para moto),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640937A4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8BE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6D0D253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66A976CB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85DE1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3FD4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ARO 17, 2,75/17 (uso com câmara - pneu dianteiro para moto),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7F9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441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4A20C81A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30FDCE59" w14:textId="77777777" w:rsidTr="00093C21">
        <w:trPr>
          <w:trHeight w:val="69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326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298F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PNEU NOVO 12.5/80-18, G2, EM CONFORMIDADE COM AS NORMAS ABNT APLICÁVEIS.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D21FF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5AD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7584939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7547" w:rsidRPr="00C022E2" w14:paraId="21B01EED" w14:textId="77777777" w:rsidTr="00093C21">
        <w:trPr>
          <w:trHeight w:val="407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14:paraId="13E2007B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17C" w14:textId="77777777" w:rsidR="00457547" w:rsidRPr="00C022E2" w:rsidRDefault="00457547" w:rsidP="00093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NOVO 275/80 22,5, PARA USO MISTO, RADIAL, LISOS, COM PROFUNDIDADE MÍNIMA DOS SULCOS DE 12,4mm, COM NO MÍNIMO 12 LONAS, EM CONFORMIDADE COM AS NORMAS ABNT APLICÁVEIS.  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AC671B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2E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EB0C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50171C93" w14:textId="77777777" w:rsidR="00457547" w:rsidRPr="00C022E2" w:rsidRDefault="00457547" w:rsidP="00093C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9F36AC" w14:textId="77777777" w:rsidR="00457547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30156C1" w14:textId="77777777" w:rsidR="00457547" w:rsidRPr="00AD7495" w:rsidRDefault="00457547" w:rsidP="0045754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569DDBD" w14:textId="77777777" w:rsidR="00457547" w:rsidRPr="00AD7495" w:rsidRDefault="00457547" w:rsidP="00457547">
      <w:pPr>
        <w:ind w:left="6480"/>
        <w:rPr>
          <w:rFonts w:ascii="Arial" w:hAnsi="Arial" w:cs="Arial"/>
          <w:sz w:val="18"/>
          <w:szCs w:val="18"/>
        </w:rPr>
      </w:pPr>
      <w:r w:rsidRPr="00AD7495">
        <w:rPr>
          <w:rFonts w:ascii="Arial" w:hAnsi="Arial" w:cs="Arial"/>
          <w:sz w:val="18"/>
          <w:szCs w:val="18"/>
        </w:rPr>
        <w:t>DATA:___/___/___.</w:t>
      </w:r>
    </w:p>
    <w:p w14:paraId="296C7B46" w14:textId="77777777" w:rsidR="00457547" w:rsidRPr="00AD7495" w:rsidRDefault="00457547" w:rsidP="00457547">
      <w:pPr>
        <w:jc w:val="center"/>
        <w:rPr>
          <w:rFonts w:ascii="Arial" w:hAnsi="Arial" w:cs="Arial"/>
          <w:sz w:val="18"/>
          <w:szCs w:val="18"/>
        </w:rPr>
      </w:pPr>
    </w:p>
    <w:p w14:paraId="41C1EE38" w14:textId="77777777" w:rsidR="00457547" w:rsidRPr="00AD7495" w:rsidRDefault="00457547" w:rsidP="00457547">
      <w:pPr>
        <w:jc w:val="center"/>
        <w:rPr>
          <w:rFonts w:ascii="Arial" w:hAnsi="Arial" w:cs="Arial"/>
          <w:sz w:val="18"/>
          <w:szCs w:val="18"/>
        </w:rPr>
      </w:pPr>
      <w:r w:rsidRPr="00AD7495">
        <w:rPr>
          <w:rFonts w:ascii="Arial" w:hAnsi="Arial" w:cs="Arial"/>
          <w:sz w:val="18"/>
          <w:szCs w:val="18"/>
        </w:rPr>
        <w:t>________________________________</w:t>
      </w:r>
    </w:p>
    <w:p w14:paraId="47DCA040" w14:textId="77777777" w:rsidR="00457547" w:rsidRPr="00AD7495" w:rsidRDefault="00457547" w:rsidP="00457547">
      <w:pPr>
        <w:jc w:val="center"/>
        <w:rPr>
          <w:rFonts w:ascii="Arial" w:hAnsi="Arial" w:cs="Arial"/>
          <w:sz w:val="18"/>
          <w:szCs w:val="18"/>
        </w:rPr>
      </w:pPr>
      <w:r w:rsidRPr="00AD7495">
        <w:rPr>
          <w:rFonts w:ascii="Arial" w:hAnsi="Arial" w:cs="Arial"/>
          <w:sz w:val="18"/>
          <w:szCs w:val="18"/>
        </w:rPr>
        <w:t>(IDENTIFICAÇÃO DA EMPRESA)</w:t>
      </w:r>
    </w:p>
    <w:p w14:paraId="75FCA325" w14:textId="77777777" w:rsidR="00457547" w:rsidRPr="00AD7495" w:rsidRDefault="00457547" w:rsidP="00457547">
      <w:pPr>
        <w:jc w:val="center"/>
        <w:rPr>
          <w:rFonts w:ascii="Arial" w:hAnsi="Arial" w:cs="Arial"/>
          <w:sz w:val="18"/>
          <w:szCs w:val="18"/>
        </w:rPr>
      </w:pPr>
      <w:r w:rsidRPr="00AD7495">
        <w:rPr>
          <w:rFonts w:ascii="Arial" w:hAnsi="Arial" w:cs="Arial"/>
          <w:sz w:val="18"/>
          <w:szCs w:val="18"/>
        </w:rPr>
        <w:t>(ASSINATURA DO PROPRIETÁRIO OU PROCURADOR)</w:t>
      </w:r>
    </w:p>
    <w:p w14:paraId="2C1E06C9" w14:textId="77777777" w:rsidR="00457547" w:rsidRPr="00DB3038" w:rsidRDefault="00457547">
      <w:pPr>
        <w:rPr>
          <w:rFonts w:ascii="Arial" w:hAnsi="Arial" w:cs="Arial"/>
          <w:sz w:val="18"/>
          <w:szCs w:val="18"/>
        </w:rPr>
      </w:pPr>
    </w:p>
    <w:sectPr w:rsidR="00457547" w:rsidRPr="00DB3038" w:rsidSect="00262EDE">
      <w:pgSz w:w="11906" w:h="16838"/>
      <w:pgMar w:top="2835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0F5F" w14:textId="77777777" w:rsidR="004C7190" w:rsidRDefault="004C7190" w:rsidP="004C7190">
      <w:r>
        <w:separator/>
      </w:r>
    </w:p>
  </w:endnote>
  <w:endnote w:type="continuationSeparator" w:id="0">
    <w:p w14:paraId="08D402A6" w14:textId="77777777" w:rsidR="004C7190" w:rsidRDefault="004C7190" w:rsidP="004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4548" w14:textId="77777777" w:rsidR="004C7190" w:rsidRDefault="004C7190" w:rsidP="004C7190">
      <w:r>
        <w:separator/>
      </w:r>
    </w:p>
  </w:footnote>
  <w:footnote w:type="continuationSeparator" w:id="0">
    <w:p w14:paraId="6B16CAA0" w14:textId="77777777" w:rsidR="004C7190" w:rsidRDefault="004C7190" w:rsidP="004C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572"/>
    <w:multiLevelType w:val="multilevel"/>
    <w:tmpl w:val="65A2792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sz w:val="20"/>
      </w:rPr>
    </w:lvl>
  </w:abstractNum>
  <w:abstractNum w:abstractNumId="1" w15:restartNumberingAfterBreak="0">
    <w:nsid w:val="74D7310F"/>
    <w:multiLevelType w:val="hybridMultilevel"/>
    <w:tmpl w:val="1678617E"/>
    <w:lvl w:ilvl="0" w:tplc="0E0C6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368683">
    <w:abstractNumId w:val="0"/>
  </w:num>
  <w:num w:numId="2" w16cid:durableId="102821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03"/>
    <w:rsid w:val="0002216F"/>
    <w:rsid w:val="00031D0D"/>
    <w:rsid w:val="000C315A"/>
    <w:rsid w:val="00145F03"/>
    <w:rsid w:val="00151B6A"/>
    <w:rsid w:val="001636DA"/>
    <w:rsid w:val="001A7385"/>
    <w:rsid w:val="001B0D7B"/>
    <w:rsid w:val="00216BE4"/>
    <w:rsid w:val="00262EDE"/>
    <w:rsid w:val="002711B6"/>
    <w:rsid w:val="002B7991"/>
    <w:rsid w:val="002E5C4C"/>
    <w:rsid w:val="00386006"/>
    <w:rsid w:val="00401FEF"/>
    <w:rsid w:val="00410211"/>
    <w:rsid w:val="0042160F"/>
    <w:rsid w:val="00422070"/>
    <w:rsid w:val="00457547"/>
    <w:rsid w:val="004A1586"/>
    <w:rsid w:val="004C7190"/>
    <w:rsid w:val="004E2574"/>
    <w:rsid w:val="00512F6B"/>
    <w:rsid w:val="00597D81"/>
    <w:rsid w:val="005A6235"/>
    <w:rsid w:val="005F770F"/>
    <w:rsid w:val="0074030F"/>
    <w:rsid w:val="007660CC"/>
    <w:rsid w:val="00772584"/>
    <w:rsid w:val="00794F64"/>
    <w:rsid w:val="00837410"/>
    <w:rsid w:val="009C5375"/>
    <w:rsid w:val="009F38B1"/>
    <w:rsid w:val="00A2546D"/>
    <w:rsid w:val="00AD4A61"/>
    <w:rsid w:val="00AF6AB2"/>
    <w:rsid w:val="00B1157E"/>
    <w:rsid w:val="00B55133"/>
    <w:rsid w:val="00B82E5C"/>
    <w:rsid w:val="00BA1ACF"/>
    <w:rsid w:val="00C44CB2"/>
    <w:rsid w:val="00C70865"/>
    <w:rsid w:val="00CF77E4"/>
    <w:rsid w:val="00D31689"/>
    <w:rsid w:val="00D32242"/>
    <w:rsid w:val="00D42F83"/>
    <w:rsid w:val="00D43D36"/>
    <w:rsid w:val="00DB3038"/>
    <w:rsid w:val="00E63AB9"/>
    <w:rsid w:val="00EA6CD6"/>
    <w:rsid w:val="00ED6AC5"/>
    <w:rsid w:val="00EE68BF"/>
    <w:rsid w:val="00F161C3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643"/>
  <w15:docId w15:val="{E8E05E17-8AD9-4E2D-B008-D4E1933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6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E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636D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4C7190"/>
    <w:pPr>
      <w:widowControl/>
      <w:suppressAutoHyphens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4C71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4C7190"/>
    <w:rPr>
      <w:vertAlign w:val="superscript"/>
    </w:rPr>
  </w:style>
  <w:style w:type="paragraph" w:customStyle="1" w:styleId="Default">
    <w:name w:val="Default"/>
    <w:rsid w:val="007660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7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91BD-7492-4849-BA23-B5503E83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3581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10</cp:revision>
  <cp:lastPrinted>2023-03-16T19:10:00Z</cp:lastPrinted>
  <dcterms:created xsi:type="dcterms:W3CDTF">2023-03-14T19:52:00Z</dcterms:created>
  <dcterms:modified xsi:type="dcterms:W3CDTF">2023-03-16T19:31:00Z</dcterms:modified>
</cp:coreProperties>
</file>