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5B0B" w:rsidRPr="00BA0ADE" w:rsidRDefault="00125B0B" w:rsidP="00125B0B">
      <w:pPr>
        <w:spacing w:line="360" w:lineRule="auto"/>
        <w:ind w:left="3540" w:firstLine="708"/>
        <w:rPr>
          <w:rFonts w:cs="Arial"/>
          <w:b/>
          <w:sz w:val="20"/>
        </w:rPr>
      </w:pPr>
      <w:r w:rsidRPr="00BA0ADE">
        <w:rPr>
          <w:rFonts w:cs="Arial"/>
          <w:b/>
          <w:sz w:val="20"/>
        </w:rPr>
        <w:t xml:space="preserve">CONTRATO ADMINISTRATIVO Nº </w:t>
      </w:r>
      <w:r w:rsidR="00D229B1" w:rsidRPr="00BA0ADE">
        <w:rPr>
          <w:rFonts w:cs="Arial"/>
          <w:b/>
          <w:sz w:val="20"/>
        </w:rPr>
        <w:t>23/2026</w:t>
      </w:r>
    </w:p>
    <w:p w:rsidR="00125B0B" w:rsidRPr="00BA0ADE" w:rsidRDefault="00125B0B" w:rsidP="00125B0B">
      <w:pPr>
        <w:spacing w:line="360" w:lineRule="auto"/>
        <w:rPr>
          <w:rFonts w:cs="Arial"/>
          <w:b/>
          <w:sz w:val="20"/>
        </w:rPr>
      </w:pPr>
    </w:p>
    <w:p w:rsidR="00125B0B" w:rsidRPr="00BA0ADE" w:rsidRDefault="00125B0B" w:rsidP="00125B0B">
      <w:pPr>
        <w:spacing w:line="360" w:lineRule="auto"/>
        <w:ind w:left="4254"/>
        <w:jc w:val="both"/>
        <w:rPr>
          <w:rFonts w:cs="Arial"/>
          <w:b/>
          <w:sz w:val="20"/>
        </w:rPr>
      </w:pPr>
      <w:r w:rsidRPr="00BA0ADE">
        <w:rPr>
          <w:rFonts w:cs="Arial"/>
          <w:sz w:val="20"/>
        </w:rPr>
        <w:t>“CONTRATO ADMINISTRATIVO PARA A PRESTAÇÃO DE SERVIÇOS DE TRANSPORTE ESCOLAR EM LINHA MUNICIPA</w:t>
      </w:r>
      <w:r w:rsidR="00662E2D" w:rsidRPr="00BA0ADE">
        <w:rPr>
          <w:rFonts w:cs="Arial"/>
          <w:sz w:val="20"/>
        </w:rPr>
        <w:t>L</w:t>
      </w:r>
      <w:r w:rsidRPr="00BA0ADE">
        <w:rPr>
          <w:rFonts w:cs="Arial"/>
          <w:bCs/>
          <w:sz w:val="20"/>
        </w:rPr>
        <w:t>, QUE</w:t>
      </w:r>
      <w:r w:rsidRPr="00BA0ADE">
        <w:rPr>
          <w:rFonts w:cs="Arial"/>
          <w:sz w:val="20"/>
        </w:rPr>
        <w:t xml:space="preserve"> CELEBRAM O MUNICÍPIO DE BOZANO E A EMPRESA</w:t>
      </w:r>
      <w:r w:rsidR="00783014" w:rsidRPr="00BA0ADE">
        <w:rPr>
          <w:rFonts w:cs="Arial"/>
          <w:sz w:val="20"/>
        </w:rPr>
        <w:t xml:space="preserve"> </w:t>
      </w:r>
      <w:r w:rsidR="00FC5720" w:rsidRPr="00BA0ADE">
        <w:rPr>
          <w:rFonts w:cs="Arial"/>
          <w:sz w:val="20"/>
        </w:rPr>
        <w:t>ORIOSVALDO DOS SANTOS ROQUE</w:t>
      </w:r>
      <w:r w:rsidRPr="00BA0ADE">
        <w:rPr>
          <w:rFonts w:cs="Arial"/>
          <w:sz w:val="20"/>
        </w:rPr>
        <w:t xml:space="preserve">” </w:t>
      </w:r>
    </w:p>
    <w:p w:rsidR="00125B0B" w:rsidRPr="00BA0ADE" w:rsidRDefault="00125B0B" w:rsidP="00125B0B">
      <w:pPr>
        <w:spacing w:line="360" w:lineRule="auto"/>
        <w:jc w:val="both"/>
        <w:rPr>
          <w:rFonts w:cs="Arial"/>
          <w:b/>
          <w:sz w:val="20"/>
        </w:rPr>
      </w:pPr>
      <w:r w:rsidRPr="00BA0ADE">
        <w:rPr>
          <w:rFonts w:cs="Arial"/>
          <w:b/>
          <w:sz w:val="20"/>
        </w:rPr>
        <w:t xml:space="preserve"> </w:t>
      </w:r>
      <w:r w:rsidRPr="00BA0ADE">
        <w:rPr>
          <w:rFonts w:cs="Arial"/>
          <w:b/>
          <w:sz w:val="20"/>
        </w:rPr>
        <w:tab/>
      </w:r>
      <w:r w:rsidRPr="00BA0ADE">
        <w:rPr>
          <w:rFonts w:cs="Arial"/>
          <w:b/>
          <w:sz w:val="20"/>
        </w:rPr>
        <w:tab/>
      </w:r>
      <w:r w:rsidRPr="00BA0ADE">
        <w:rPr>
          <w:rFonts w:cs="Arial"/>
          <w:b/>
          <w:sz w:val="20"/>
        </w:rPr>
        <w:tab/>
      </w:r>
      <w:r w:rsidRPr="00BA0ADE">
        <w:rPr>
          <w:rFonts w:cs="Arial"/>
          <w:b/>
          <w:sz w:val="20"/>
        </w:rPr>
        <w:tab/>
      </w:r>
      <w:r w:rsidRPr="00BA0ADE">
        <w:rPr>
          <w:rFonts w:cs="Arial"/>
          <w:b/>
          <w:sz w:val="20"/>
        </w:rPr>
        <w:tab/>
      </w:r>
      <w:r w:rsidRPr="00BA0ADE">
        <w:rPr>
          <w:rFonts w:cs="Arial"/>
          <w:b/>
          <w:sz w:val="20"/>
        </w:rPr>
        <w:tab/>
        <w:t>-.-.-.-.-.-.-.-.-..-.-.-.-.-.-.-.-.-.-.-.-.-.-.-.-.-.-.-.-.-.-.-.-.-.-.-.-.-.-.-.-.-.-.-</w:t>
      </w:r>
      <w:bookmarkStart w:id="0" w:name="_GoBack"/>
      <w:bookmarkEnd w:id="0"/>
    </w:p>
    <w:p w:rsidR="00125B0B" w:rsidRPr="00BA0ADE" w:rsidRDefault="00125B0B" w:rsidP="00125B0B">
      <w:pPr>
        <w:spacing w:line="360" w:lineRule="auto"/>
        <w:ind w:firstLine="709"/>
        <w:jc w:val="both"/>
        <w:rPr>
          <w:rFonts w:cs="Arial"/>
          <w:sz w:val="20"/>
        </w:rPr>
      </w:pPr>
      <w:r w:rsidRPr="00BA0ADE">
        <w:rPr>
          <w:rFonts w:cs="Arial"/>
          <w:sz w:val="20"/>
        </w:rPr>
        <w:t>O</w:t>
      </w:r>
      <w:r w:rsidRPr="00BA0ADE">
        <w:rPr>
          <w:rFonts w:cs="Arial"/>
          <w:b/>
          <w:sz w:val="20"/>
        </w:rPr>
        <w:t xml:space="preserve"> MUNICÍPIO DE BOZANO</w:t>
      </w:r>
      <w:r w:rsidRPr="00BA0ADE">
        <w:rPr>
          <w:rFonts w:cs="Arial"/>
          <w:sz w:val="20"/>
        </w:rPr>
        <w:t xml:space="preserve">, Pessoa Jurídica de Direito Público Interno, inscrito no CNPJ/MF sob o nº 04.216.419/0001-36, com sede administrativa na Rua Silvio Frederico Ceccato, nº 518, representado por seu Prefeito </w:t>
      </w:r>
      <w:r w:rsidR="002E5F98" w:rsidRPr="00BA0ADE">
        <w:rPr>
          <w:rFonts w:cs="Arial"/>
          <w:sz w:val="20"/>
        </w:rPr>
        <w:t>GEDERSON MORI</w:t>
      </w:r>
      <w:r w:rsidRPr="00BA0ADE">
        <w:rPr>
          <w:rFonts w:cs="Arial"/>
          <w:sz w:val="20"/>
        </w:rPr>
        <w:t xml:space="preserve">, brasileiro, casado, agente político, doravante denominado </w:t>
      </w:r>
      <w:r w:rsidRPr="00BA0ADE">
        <w:rPr>
          <w:rFonts w:cs="Arial"/>
          <w:b/>
          <w:sz w:val="20"/>
        </w:rPr>
        <w:t>CONTRATANTE</w:t>
      </w:r>
      <w:r w:rsidRPr="00BA0ADE">
        <w:rPr>
          <w:rFonts w:cs="Arial"/>
          <w:sz w:val="20"/>
        </w:rPr>
        <w:t xml:space="preserve">, e a empresa </w:t>
      </w:r>
      <w:r w:rsidR="00662E2D" w:rsidRPr="00BA0ADE">
        <w:rPr>
          <w:rFonts w:cs="Arial"/>
          <w:b/>
          <w:sz w:val="20"/>
        </w:rPr>
        <w:t>ORIOSVALDO DOS SANTOS ROQUE</w:t>
      </w:r>
      <w:r w:rsidR="00107AD6" w:rsidRPr="00BA0ADE">
        <w:rPr>
          <w:rFonts w:cs="Arial"/>
          <w:sz w:val="20"/>
        </w:rPr>
        <w:t xml:space="preserve">, Pessoa Jurídica de Direito Privado, CNPJ/MF nº </w:t>
      </w:r>
      <w:r w:rsidR="00662E2D" w:rsidRPr="00BA0ADE">
        <w:rPr>
          <w:rFonts w:cs="Arial"/>
          <w:sz w:val="20"/>
        </w:rPr>
        <w:t>55.139.506/0001-78</w:t>
      </w:r>
      <w:r w:rsidR="00107AD6" w:rsidRPr="00BA0ADE">
        <w:rPr>
          <w:rFonts w:cs="Arial"/>
          <w:sz w:val="20"/>
        </w:rPr>
        <w:t>, estabeleci</w:t>
      </w:r>
      <w:r w:rsidR="00662E2D" w:rsidRPr="00BA0ADE">
        <w:rPr>
          <w:rFonts w:cs="Arial"/>
          <w:sz w:val="20"/>
        </w:rPr>
        <w:t>da na Localidade de Boa Esperança, no interior do Município de Bozano/RS,</w:t>
      </w:r>
      <w:r w:rsidR="00107AD6" w:rsidRPr="00BA0ADE">
        <w:rPr>
          <w:rFonts w:cs="Arial"/>
          <w:sz w:val="20"/>
        </w:rPr>
        <w:t xml:space="preserve"> neste ato representada pelo </w:t>
      </w:r>
      <w:r w:rsidR="00662E2D" w:rsidRPr="00BA0ADE">
        <w:rPr>
          <w:rFonts w:cs="Arial"/>
          <w:sz w:val="20"/>
        </w:rPr>
        <w:t>microempreendedor individual</w:t>
      </w:r>
      <w:r w:rsidR="00107AD6" w:rsidRPr="00BA0ADE">
        <w:rPr>
          <w:rFonts w:cs="Arial"/>
          <w:sz w:val="20"/>
        </w:rPr>
        <w:t xml:space="preserve"> </w:t>
      </w:r>
      <w:r w:rsidR="00662E2D" w:rsidRPr="00BA0ADE">
        <w:rPr>
          <w:rFonts w:cs="Arial"/>
          <w:sz w:val="20"/>
        </w:rPr>
        <w:t>ORIOSVALDO DOS SANTOS ROQUE</w:t>
      </w:r>
      <w:r w:rsidR="00107AD6" w:rsidRPr="00BA0ADE">
        <w:rPr>
          <w:rFonts w:cs="Arial"/>
          <w:sz w:val="20"/>
        </w:rPr>
        <w:t xml:space="preserve">, brasileiro, CPF nº </w:t>
      </w:r>
      <w:r w:rsidR="00662E2D" w:rsidRPr="00BA0ADE">
        <w:rPr>
          <w:rFonts w:cs="Arial"/>
          <w:sz w:val="20"/>
        </w:rPr>
        <w:t>805.885.900-10</w:t>
      </w:r>
      <w:r w:rsidR="00107AD6" w:rsidRPr="00BA0ADE">
        <w:rPr>
          <w:rFonts w:cs="Arial"/>
          <w:sz w:val="20"/>
        </w:rPr>
        <w:t>, residente e domiciliado no mesmo endereço</w:t>
      </w:r>
      <w:r w:rsidRPr="00BA0ADE">
        <w:rPr>
          <w:rFonts w:cs="Arial"/>
          <w:sz w:val="20"/>
        </w:rPr>
        <w:t xml:space="preserve">, doravante designada </w:t>
      </w:r>
      <w:r w:rsidRPr="00BA0ADE">
        <w:rPr>
          <w:rFonts w:cs="Arial"/>
          <w:b/>
          <w:sz w:val="20"/>
        </w:rPr>
        <w:t>CONTRATADO</w:t>
      </w:r>
      <w:r w:rsidRPr="00BA0ADE">
        <w:rPr>
          <w:rFonts w:cs="Arial"/>
          <w:sz w:val="20"/>
        </w:rPr>
        <w:t>, firmam o presente Contrato Administrativo para a prestação de serviços de transporte escolar em linha</w:t>
      </w:r>
      <w:r w:rsidR="002E5F98" w:rsidRPr="00BA0ADE">
        <w:rPr>
          <w:rFonts w:cs="Arial"/>
          <w:sz w:val="20"/>
        </w:rPr>
        <w:t xml:space="preserve"> municipal</w:t>
      </w:r>
      <w:r w:rsidRPr="00BA0ADE">
        <w:rPr>
          <w:rFonts w:cs="Arial"/>
          <w:sz w:val="20"/>
        </w:rPr>
        <w:t>, que se regerá pelas seguintes cláusulas e condições:</w:t>
      </w:r>
    </w:p>
    <w:p w:rsidR="00125B0B" w:rsidRPr="00BA0ADE" w:rsidRDefault="00125B0B" w:rsidP="00125B0B">
      <w:pPr>
        <w:spacing w:line="360" w:lineRule="auto"/>
        <w:jc w:val="both"/>
        <w:rPr>
          <w:rFonts w:cs="Arial"/>
          <w:b/>
          <w:sz w:val="20"/>
        </w:rPr>
      </w:pPr>
      <w:r w:rsidRPr="00BA0ADE">
        <w:rPr>
          <w:rFonts w:cs="Arial"/>
          <w:b/>
          <w:sz w:val="20"/>
        </w:rPr>
        <w:t>CLÁUSULA PRIMEIRA – OBJETO</w:t>
      </w:r>
    </w:p>
    <w:p w:rsidR="00125B0B" w:rsidRPr="00BA0ADE" w:rsidRDefault="00125B0B" w:rsidP="00125B0B">
      <w:pPr>
        <w:spacing w:line="360" w:lineRule="auto"/>
        <w:ind w:firstLine="709"/>
        <w:jc w:val="both"/>
        <w:rPr>
          <w:rFonts w:cs="Arial"/>
          <w:sz w:val="20"/>
        </w:rPr>
      </w:pPr>
      <w:r w:rsidRPr="00BA0ADE">
        <w:rPr>
          <w:rFonts w:cs="Arial"/>
          <w:sz w:val="20"/>
        </w:rPr>
        <w:t xml:space="preserve">É objeto deste Contrato, a prestação dos serviços de transporte escolar dos alunos do Município de Bozano, regularmente matriculados em instituições oficiais de ensino nas Redes Municipal e Estadual, mediante o cumprimento dos horários, itinerários, e demais disposições contidas </w:t>
      </w:r>
      <w:r w:rsidR="00D229B1" w:rsidRPr="00BA0ADE">
        <w:rPr>
          <w:rFonts w:cs="Arial"/>
          <w:sz w:val="20"/>
        </w:rPr>
        <w:t>na Dispensa de Licitação nº 38/2026</w:t>
      </w:r>
      <w:r w:rsidRPr="00BA0ADE">
        <w:rPr>
          <w:rFonts w:cs="Arial"/>
          <w:sz w:val="20"/>
        </w:rPr>
        <w:t>, dele sendo parte integrante.</w:t>
      </w:r>
    </w:p>
    <w:tbl>
      <w:tblPr>
        <w:tblStyle w:val="Tabelacomgrade"/>
        <w:tblW w:w="9298" w:type="dxa"/>
        <w:tblInd w:w="-5" w:type="dxa"/>
        <w:tblLayout w:type="fixed"/>
        <w:tblLook w:val="04A0" w:firstRow="1" w:lastRow="0" w:firstColumn="1" w:lastColumn="0" w:noHBand="0" w:noVBand="1"/>
      </w:tblPr>
      <w:tblGrid>
        <w:gridCol w:w="5187"/>
        <w:gridCol w:w="2468"/>
        <w:gridCol w:w="1643"/>
      </w:tblGrid>
      <w:tr w:rsidR="00BA0ADE" w:rsidRPr="00BA0ADE" w:rsidTr="006060CB">
        <w:trPr>
          <w:trHeight w:val="58"/>
        </w:trPr>
        <w:tc>
          <w:tcPr>
            <w:tcW w:w="9298" w:type="dxa"/>
            <w:gridSpan w:val="3"/>
          </w:tcPr>
          <w:p w:rsidR="00BA0ADE" w:rsidRPr="00BA0ADE" w:rsidRDefault="00BA0ADE" w:rsidP="00D13CE4">
            <w:pPr>
              <w:pStyle w:val="PargrafodaLista"/>
              <w:ind w:left="0"/>
              <w:jc w:val="center"/>
              <w:rPr>
                <w:b/>
              </w:rPr>
            </w:pPr>
            <w:r w:rsidRPr="00BA0ADE">
              <w:rPr>
                <w:b/>
              </w:rPr>
              <w:t>Linha 3</w:t>
            </w:r>
          </w:p>
        </w:tc>
      </w:tr>
      <w:tr w:rsidR="00BA0ADE" w:rsidRPr="00BA0ADE" w:rsidTr="00D13CE4">
        <w:trPr>
          <w:trHeight w:val="58"/>
        </w:trPr>
        <w:tc>
          <w:tcPr>
            <w:tcW w:w="5187" w:type="dxa"/>
          </w:tcPr>
          <w:p w:rsidR="00BA0ADE" w:rsidRPr="00D13CE4" w:rsidRDefault="00BA0ADE" w:rsidP="00D13CE4">
            <w:pPr>
              <w:jc w:val="both"/>
              <w:rPr>
                <w:rFonts w:cs="Arial"/>
              </w:rPr>
            </w:pPr>
            <w:r w:rsidRPr="00BA0ADE">
              <w:rPr>
                <w:rFonts w:cs="Arial"/>
              </w:rPr>
              <w:t xml:space="preserve">Percurso: Sede do Município de Bozano, BR 285, entrando na Linha 11, acampamento Batista, seguindo propriedade de </w:t>
            </w:r>
            <w:proofErr w:type="spellStart"/>
            <w:r w:rsidRPr="00BA0ADE">
              <w:rPr>
                <w:rFonts w:cs="Arial"/>
              </w:rPr>
              <w:t>Elvio</w:t>
            </w:r>
            <w:proofErr w:type="spellEnd"/>
            <w:r w:rsidRPr="00BA0ADE">
              <w:rPr>
                <w:rFonts w:cs="Arial"/>
              </w:rPr>
              <w:t xml:space="preserve"> </w:t>
            </w:r>
            <w:proofErr w:type="spellStart"/>
            <w:r w:rsidRPr="00BA0ADE">
              <w:rPr>
                <w:rFonts w:cs="Arial"/>
              </w:rPr>
              <w:t>Kromberg</w:t>
            </w:r>
            <w:proofErr w:type="spellEnd"/>
            <w:r w:rsidRPr="00BA0ADE">
              <w:rPr>
                <w:rFonts w:cs="Arial"/>
              </w:rPr>
              <w:t xml:space="preserve">, virando à direita até a </w:t>
            </w:r>
            <w:proofErr w:type="spellStart"/>
            <w:r w:rsidRPr="00BA0ADE">
              <w:rPr>
                <w:rFonts w:cs="Arial"/>
              </w:rPr>
              <w:t>proriedade</w:t>
            </w:r>
            <w:proofErr w:type="spellEnd"/>
            <w:r w:rsidRPr="00BA0ADE">
              <w:rPr>
                <w:rFonts w:cs="Arial"/>
              </w:rPr>
              <w:t xml:space="preserve"> de Sandro </w:t>
            </w:r>
            <w:proofErr w:type="spellStart"/>
            <w:r w:rsidRPr="00BA0ADE">
              <w:rPr>
                <w:rFonts w:cs="Arial"/>
              </w:rPr>
              <w:t>Meggiolaro</w:t>
            </w:r>
            <w:proofErr w:type="spellEnd"/>
            <w:r w:rsidRPr="00BA0ADE">
              <w:rPr>
                <w:rFonts w:cs="Arial"/>
              </w:rPr>
              <w:t xml:space="preserve">, posteriormente propriedade de Celso </w:t>
            </w:r>
            <w:proofErr w:type="spellStart"/>
            <w:r w:rsidRPr="00BA0ADE">
              <w:rPr>
                <w:rFonts w:cs="Arial"/>
              </w:rPr>
              <w:t>Maas</w:t>
            </w:r>
            <w:proofErr w:type="spellEnd"/>
            <w:r w:rsidRPr="00BA0ADE">
              <w:rPr>
                <w:rFonts w:cs="Arial"/>
              </w:rPr>
              <w:t xml:space="preserve">, propriedade de </w:t>
            </w:r>
            <w:proofErr w:type="spellStart"/>
            <w:r w:rsidRPr="00BA0ADE">
              <w:rPr>
                <w:rFonts w:cs="Arial"/>
              </w:rPr>
              <w:t>Edegar</w:t>
            </w:r>
            <w:proofErr w:type="spellEnd"/>
            <w:r w:rsidRPr="00BA0ADE">
              <w:rPr>
                <w:rFonts w:cs="Arial"/>
              </w:rPr>
              <w:t xml:space="preserve"> </w:t>
            </w:r>
            <w:proofErr w:type="spellStart"/>
            <w:r w:rsidRPr="00BA0ADE">
              <w:rPr>
                <w:rFonts w:cs="Arial"/>
              </w:rPr>
              <w:t>Meggolaro</w:t>
            </w:r>
            <w:proofErr w:type="spellEnd"/>
            <w:r w:rsidRPr="00BA0ADE">
              <w:rPr>
                <w:rFonts w:cs="Arial"/>
              </w:rPr>
              <w:t xml:space="preserve">, retorno linha 11, ida até a empresa </w:t>
            </w:r>
            <w:proofErr w:type="spellStart"/>
            <w:r w:rsidRPr="00BA0ADE">
              <w:rPr>
                <w:rFonts w:cs="Arial"/>
              </w:rPr>
              <w:t>Cotripal</w:t>
            </w:r>
            <w:proofErr w:type="spellEnd"/>
            <w:r w:rsidRPr="00BA0ADE">
              <w:rPr>
                <w:rFonts w:cs="Arial"/>
              </w:rPr>
              <w:t xml:space="preserve">, BR 285, segue até a propriedade de </w:t>
            </w:r>
            <w:proofErr w:type="spellStart"/>
            <w:r w:rsidRPr="00BA0ADE">
              <w:rPr>
                <w:rFonts w:cs="Arial"/>
              </w:rPr>
              <w:t>Oda</w:t>
            </w:r>
            <w:proofErr w:type="spellEnd"/>
            <w:r w:rsidRPr="00BA0ADE">
              <w:rPr>
                <w:rFonts w:cs="Arial"/>
              </w:rPr>
              <w:t xml:space="preserve"> </w:t>
            </w:r>
            <w:proofErr w:type="spellStart"/>
            <w:r w:rsidRPr="00BA0ADE">
              <w:rPr>
                <w:rFonts w:cs="Arial"/>
              </w:rPr>
              <w:t>Filipim</w:t>
            </w:r>
            <w:proofErr w:type="spellEnd"/>
            <w:r w:rsidRPr="00BA0ADE">
              <w:rPr>
                <w:rFonts w:cs="Arial"/>
              </w:rPr>
              <w:t xml:space="preserve">, propriedade de </w:t>
            </w:r>
            <w:proofErr w:type="spellStart"/>
            <w:r w:rsidRPr="00BA0ADE">
              <w:rPr>
                <w:rFonts w:cs="Arial"/>
              </w:rPr>
              <w:t>Silmar</w:t>
            </w:r>
            <w:proofErr w:type="spellEnd"/>
            <w:r w:rsidRPr="00BA0ADE">
              <w:rPr>
                <w:rFonts w:cs="Arial"/>
              </w:rPr>
              <w:t xml:space="preserve"> Rodrigues, retorno a BR 285, entrada na rua André Baggio, seguindo para Escola Estadual de Ensino Médio Dr. Bozano, seguindo pela Rua Augusto </w:t>
            </w:r>
            <w:proofErr w:type="spellStart"/>
            <w:r w:rsidRPr="00BA0ADE">
              <w:rPr>
                <w:rFonts w:cs="Arial"/>
              </w:rPr>
              <w:t>Mundstok</w:t>
            </w:r>
            <w:proofErr w:type="spellEnd"/>
            <w:r w:rsidRPr="00BA0ADE">
              <w:rPr>
                <w:rFonts w:cs="Arial"/>
              </w:rPr>
              <w:t>, Rua Sílvio Frederico Ceccato até a Escola Municipal Fundamental Pedro Costa Beber.</w:t>
            </w:r>
          </w:p>
        </w:tc>
        <w:tc>
          <w:tcPr>
            <w:tcW w:w="2468" w:type="dxa"/>
          </w:tcPr>
          <w:p w:rsidR="00BA0ADE" w:rsidRPr="00D13CE4" w:rsidRDefault="00BA0ADE" w:rsidP="00D13CE4">
            <w:pPr>
              <w:pStyle w:val="PargrafodaLista"/>
              <w:ind w:left="0"/>
              <w:jc w:val="center"/>
            </w:pPr>
          </w:p>
          <w:p w:rsidR="00D13CE4" w:rsidRDefault="00D13CE4" w:rsidP="00D13CE4">
            <w:pPr>
              <w:pStyle w:val="PargrafodaLista"/>
              <w:ind w:left="0"/>
              <w:jc w:val="center"/>
            </w:pPr>
          </w:p>
          <w:p w:rsidR="00D13CE4" w:rsidRDefault="00D13CE4" w:rsidP="00D13CE4">
            <w:pPr>
              <w:pStyle w:val="PargrafodaLista"/>
              <w:ind w:left="0"/>
              <w:jc w:val="center"/>
            </w:pPr>
          </w:p>
          <w:p w:rsidR="00BA0ADE" w:rsidRPr="00D13CE4" w:rsidRDefault="00BA0ADE" w:rsidP="00D13CE4">
            <w:pPr>
              <w:pStyle w:val="PargrafodaLista"/>
              <w:ind w:left="0"/>
              <w:jc w:val="center"/>
            </w:pPr>
            <w:r w:rsidRPr="00D13CE4">
              <w:t xml:space="preserve">Manhã: 9 </w:t>
            </w:r>
            <w:r w:rsidR="00D13CE4" w:rsidRPr="00D13CE4">
              <w:t>a</w:t>
            </w:r>
            <w:r w:rsidRPr="00D13CE4">
              <w:t>lunos</w:t>
            </w:r>
          </w:p>
          <w:p w:rsidR="00BA0ADE" w:rsidRPr="00D13CE4" w:rsidRDefault="00BA0ADE" w:rsidP="00D13CE4">
            <w:pPr>
              <w:pStyle w:val="PargrafodaLista"/>
              <w:ind w:left="0"/>
              <w:jc w:val="center"/>
            </w:pPr>
          </w:p>
          <w:p w:rsidR="00D13CE4" w:rsidRPr="00D13CE4" w:rsidRDefault="00D13CE4" w:rsidP="00D13CE4">
            <w:pPr>
              <w:pStyle w:val="PargrafodaLista"/>
              <w:ind w:left="0"/>
              <w:jc w:val="center"/>
            </w:pPr>
          </w:p>
          <w:p w:rsidR="00BA0ADE" w:rsidRPr="00D13CE4" w:rsidRDefault="00BA0ADE" w:rsidP="00D13CE4">
            <w:pPr>
              <w:pStyle w:val="PargrafodaLista"/>
              <w:ind w:left="0"/>
              <w:jc w:val="center"/>
            </w:pPr>
            <w:r w:rsidRPr="00D13CE4">
              <w:t>Tarde: 11</w:t>
            </w:r>
            <w:r w:rsidR="00D13CE4">
              <w:t xml:space="preserve"> </w:t>
            </w:r>
            <w:r w:rsidRPr="00D13CE4">
              <w:t>alunos</w:t>
            </w:r>
          </w:p>
          <w:p w:rsidR="00BA0ADE" w:rsidRPr="00D13CE4" w:rsidRDefault="00BA0ADE" w:rsidP="00D13CE4">
            <w:pPr>
              <w:pStyle w:val="PargrafodaLista"/>
              <w:ind w:left="0"/>
              <w:jc w:val="center"/>
            </w:pPr>
          </w:p>
          <w:p w:rsidR="00BA0ADE" w:rsidRPr="00D13CE4" w:rsidRDefault="00BA0ADE" w:rsidP="00D13CE4">
            <w:pPr>
              <w:pStyle w:val="PargrafodaLista"/>
              <w:ind w:left="0"/>
              <w:jc w:val="center"/>
            </w:pPr>
          </w:p>
          <w:p w:rsidR="00BA0ADE" w:rsidRPr="00D13CE4" w:rsidRDefault="00BA0ADE" w:rsidP="00D13CE4">
            <w:pPr>
              <w:pStyle w:val="PargrafodaLista"/>
              <w:ind w:left="0"/>
              <w:jc w:val="center"/>
            </w:pPr>
            <w:r w:rsidRPr="00D13CE4">
              <w:t>TOTAL: 20 Alunos</w:t>
            </w:r>
          </w:p>
        </w:tc>
        <w:tc>
          <w:tcPr>
            <w:tcW w:w="1643" w:type="dxa"/>
          </w:tcPr>
          <w:p w:rsidR="00BA0ADE" w:rsidRPr="00D13CE4" w:rsidRDefault="00BA0ADE" w:rsidP="00D13CE4">
            <w:pPr>
              <w:pStyle w:val="PargrafodaLista"/>
              <w:ind w:left="0"/>
              <w:jc w:val="center"/>
            </w:pPr>
          </w:p>
          <w:p w:rsidR="00BA0ADE" w:rsidRPr="00D13CE4" w:rsidRDefault="00BA0ADE" w:rsidP="00D13CE4">
            <w:pPr>
              <w:pStyle w:val="PargrafodaLista"/>
              <w:ind w:left="0"/>
              <w:jc w:val="center"/>
            </w:pPr>
          </w:p>
          <w:p w:rsidR="00BA0ADE" w:rsidRPr="00D13CE4" w:rsidRDefault="00BA0ADE" w:rsidP="00D13CE4">
            <w:pPr>
              <w:pStyle w:val="PargrafodaLista"/>
              <w:ind w:left="0"/>
              <w:jc w:val="center"/>
            </w:pPr>
          </w:p>
          <w:p w:rsidR="00BA0ADE" w:rsidRPr="00D13CE4" w:rsidRDefault="00BA0ADE" w:rsidP="00D13CE4">
            <w:pPr>
              <w:pStyle w:val="PargrafodaLista"/>
              <w:ind w:left="0"/>
              <w:jc w:val="center"/>
            </w:pPr>
          </w:p>
          <w:p w:rsidR="00BA0ADE" w:rsidRPr="00D13CE4" w:rsidRDefault="00BA0ADE" w:rsidP="00D13CE4">
            <w:pPr>
              <w:pStyle w:val="PargrafodaLista"/>
              <w:ind w:left="0"/>
              <w:jc w:val="center"/>
            </w:pPr>
          </w:p>
          <w:p w:rsidR="00BA0ADE" w:rsidRPr="00D13CE4" w:rsidRDefault="00BA0ADE" w:rsidP="00D13CE4">
            <w:pPr>
              <w:pStyle w:val="PargrafodaLista"/>
              <w:ind w:left="0"/>
              <w:jc w:val="center"/>
            </w:pPr>
          </w:p>
          <w:p w:rsidR="00BA0ADE" w:rsidRPr="00D13CE4" w:rsidRDefault="00BA0ADE" w:rsidP="00D13CE4">
            <w:pPr>
              <w:pStyle w:val="PargrafodaLista"/>
              <w:ind w:left="0"/>
              <w:jc w:val="center"/>
            </w:pPr>
            <w:r w:rsidRPr="00D13CE4">
              <w:t>88,55 km/dia</w:t>
            </w:r>
          </w:p>
        </w:tc>
      </w:tr>
    </w:tbl>
    <w:p w:rsidR="00D13CE4" w:rsidRDefault="00D13CE4" w:rsidP="00125B0B">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right="57"/>
        <w:jc w:val="both"/>
        <w:rPr>
          <w:rFonts w:cs="Arial"/>
          <w:b/>
          <w:sz w:val="20"/>
        </w:rPr>
      </w:pPr>
    </w:p>
    <w:p w:rsidR="00125B0B" w:rsidRPr="00BA0ADE" w:rsidRDefault="00125B0B" w:rsidP="00125B0B">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right="57"/>
        <w:jc w:val="both"/>
        <w:rPr>
          <w:rFonts w:cs="Arial"/>
          <w:color w:val="FF0000"/>
          <w:sz w:val="20"/>
        </w:rPr>
      </w:pPr>
      <w:r w:rsidRPr="00BA0ADE">
        <w:rPr>
          <w:rFonts w:cs="Arial"/>
          <w:b/>
          <w:sz w:val="20"/>
        </w:rPr>
        <w:t>CLÁUSULA SEGUNDA – INÍCIO E EXECUÇÃO DOS SERVIÇOS</w:t>
      </w:r>
    </w:p>
    <w:p w:rsidR="00125B0B" w:rsidRPr="00BA0ADE" w:rsidRDefault="00125B0B" w:rsidP="00D229B1">
      <w:pPr>
        <w:spacing w:line="360" w:lineRule="auto"/>
        <w:ind w:firstLine="709"/>
        <w:jc w:val="both"/>
        <w:rPr>
          <w:rFonts w:cs="Arial"/>
          <w:sz w:val="20"/>
        </w:rPr>
      </w:pPr>
      <w:r w:rsidRPr="00BA0ADE">
        <w:rPr>
          <w:rFonts w:cs="Arial"/>
          <w:b/>
          <w:sz w:val="20"/>
        </w:rPr>
        <w:tab/>
      </w:r>
      <w:r w:rsidRPr="00BA0ADE">
        <w:rPr>
          <w:rFonts w:cs="Arial"/>
          <w:sz w:val="20"/>
        </w:rPr>
        <w:t xml:space="preserve">A CONTRATADA deverá iniciar os serviços no dia </w:t>
      </w:r>
      <w:r w:rsidR="00662E2D" w:rsidRPr="00BA0ADE">
        <w:rPr>
          <w:rFonts w:cs="Arial"/>
          <w:sz w:val="20"/>
        </w:rPr>
        <w:t>1</w:t>
      </w:r>
      <w:r w:rsidR="00D229B1" w:rsidRPr="00BA0ADE">
        <w:rPr>
          <w:rFonts w:cs="Arial"/>
          <w:sz w:val="20"/>
        </w:rPr>
        <w:t>8 de fevereiro de 2026</w:t>
      </w:r>
      <w:r w:rsidRPr="00BA0ADE">
        <w:rPr>
          <w:rFonts w:cs="Arial"/>
          <w:sz w:val="20"/>
        </w:rPr>
        <w:t xml:space="preserve"> e executá-los nos respectivos dias </w:t>
      </w:r>
      <w:r w:rsidR="00662E2D" w:rsidRPr="00BA0ADE">
        <w:rPr>
          <w:rFonts w:cs="Arial"/>
          <w:sz w:val="20"/>
        </w:rPr>
        <w:t>letivos</w:t>
      </w:r>
      <w:r w:rsidRPr="00BA0ADE">
        <w:rPr>
          <w:rFonts w:cs="Arial"/>
          <w:sz w:val="20"/>
        </w:rPr>
        <w:t>, ordinariamente de segunda a sexta-feira, e, eventualmente, aos sábados e feriados, mediante sol</w:t>
      </w:r>
      <w:r w:rsidR="00D229B1" w:rsidRPr="00BA0ADE">
        <w:rPr>
          <w:rFonts w:cs="Arial"/>
          <w:sz w:val="20"/>
        </w:rPr>
        <w:t>icitação prévia do CONTRATANTE, durante</w:t>
      </w:r>
      <w:r w:rsidR="00D229B1" w:rsidRPr="00BA0ADE">
        <w:rPr>
          <w:rFonts w:cs="Arial"/>
          <w:sz w:val="20"/>
        </w:rPr>
        <w:t xml:space="preserve"> o primeiro trimestre do ano letivo de 2026</w:t>
      </w:r>
      <w:r w:rsidR="00D229B1" w:rsidRPr="00BA0ADE">
        <w:rPr>
          <w:rFonts w:cs="Arial"/>
          <w:sz w:val="20"/>
        </w:rPr>
        <w:t>.</w:t>
      </w:r>
    </w:p>
    <w:p w:rsidR="00125B0B" w:rsidRPr="00BA0ADE" w:rsidRDefault="00125B0B" w:rsidP="00125B0B">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right="57"/>
        <w:jc w:val="both"/>
        <w:rPr>
          <w:rFonts w:cs="Arial"/>
          <w:color w:val="FF0000"/>
          <w:sz w:val="20"/>
        </w:rPr>
      </w:pPr>
      <w:r w:rsidRPr="00BA0ADE">
        <w:rPr>
          <w:rFonts w:cs="Arial"/>
          <w:b/>
          <w:sz w:val="20"/>
        </w:rPr>
        <w:t xml:space="preserve">CLÁUSULA TERCEIRA – EXECUÇÃO </w:t>
      </w:r>
    </w:p>
    <w:p w:rsidR="00125B0B" w:rsidRPr="00BA0ADE" w:rsidRDefault="00125B0B" w:rsidP="00125B0B">
      <w:pPr>
        <w:tabs>
          <w:tab w:val="left" w:pos="1134"/>
        </w:tabs>
        <w:spacing w:line="360" w:lineRule="auto"/>
        <w:jc w:val="both"/>
        <w:rPr>
          <w:rFonts w:cs="Arial"/>
          <w:sz w:val="20"/>
        </w:rPr>
      </w:pPr>
      <w:r w:rsidRPr="00BA0ADE">
        <w:rPr>
          <w:rFonts w:cs="Arial"/>
          <w:b/>
          <w:sz w:val="20"/>
        </w:rPr>
        <w:lastRenderedPageBreak/>
        <w:t xml:space="preserve">3.1       </w:t>
      </w:r>
      <w:r w:rsidRPr="00BA0ADE">
        <w:rPr>
          <w:rFonts w:cs="Arial"/>
          <w:sz w:val="20"/>
        </w:rPr>
        <w:t xml:space="preserve">A CONTRATADA executará os serviços mediante a utilização de veículos e condutores próprios, atendendo taxativa e rigorosamente as </w:t>
      </w:r>
      <w:r w:rsidRPr="00BA0ADE">
        <w:rPr>
          <w:rFonts w:cs="Arial"/>
          <w:bCs/>
          <w:sz w:val="20"/>
        </w:rPr>
        <w:t xml:space="preserve">especificações técnicas, memorial descritivo e mapas contendo os itinerários, </w:t>
      </w:r>
      <w:r w:rsidRPr="00BA0ADE">
        <w:rPr>
          <w:rFonts w:cs="Arial"/>
          <w:sz w:val="20"/>
        </w:rPr>
        <w:t>observando em toda a sua extensão, as disposições inerentes a legislação de trânsito e normas de Direito Público aplicadas à espécie.</w:t>
      </w:r>
    </w:p>
    <w:p w:rsidR="00125B0B" w:rsidRPr="00BA0ADE" w:rsidRDefault="00125B0B" w:rsidP="00125B0B">
      <w:pPr>
        <w:tabs>
          <w:tab w:val="left" w:pos="709"/>
        </w:tabs>
        <w:spacing w:line="360" w:lineRule="auto"/>
        <w:jc w:val="both"/>
        <w:rPr>
          <w:rFonts w:cs="Arial"/>
          <w:sz w:val="20"/>
        </w:rPr>
      </w:pPr>
      <w:r w:rsidRPr="00BA0ADE">
        <w:rPr>
          <w:rFonts w:cs="Arial"/>
          <w:b/>
          <w:sz w:val="20"/>
        </w:rPr>
        <w:t>3.2</w:t>
      </w:r>
      <w:r w:rsidRPr="00BA0ADE">
        <w:rPr>
          <w:rFonts w:cs="Arial"/>
          <w:b/>
          <w:sz w:val="20"/>
        </w:rPr>
        <w:tab/>
      </w:r>
      <w:r w:rsidRPr="00BA0ADE">
        <w:rPr>
          <w:rFonts w:cs="Arial"/>
          <w:sz w:val="20"/>
        </w:rPr>
        <w:t>Será admitida a substituição de veículos e condutores, mediante requerimento fundamentado da licitante contratada, desde que os substitutos apresentem as mesmas condições exigidas para os substituídos.</w:t>
      </w:r>
    </w:p>
    <w:p w:rsidR="00125B0B" w:rsidRPr="00BA0ADE" w:rsidRDefault="00125B0B" w:rsidP="00125B0B">
      <w:pPr>
        <w:tabs>
          <w:tab w:val="left" w:pos="709"/>
        </w:tabs>
        <w:spacing w:line="360" w:lineRule="auto"/>
        <w:jc w:val="both"/>
        <w:rPr>
          <w:rFonts w:cs="Arial"/>
          <w:sz w:val="20"/>
        </w:rPr>
      </w:pPr>
      <w:r w:rsidRPr="00BA0ADE">
        <w:rPr>
          <w:rFonts w:cs="Arial"/>
          <w:b/>
          <w:sz w:val="20"/>
        </w:rPr>
        <w:t>3.3</w:t>
      </w:r>
      <w:r w:rsidRPr="00BA0ADE">
        <w:rPr>
          <w:rFonts w:cs="Arial"/>
          <w:b/>
          <w:sz w:val="20"/>
        </w:rPr>
        <w:tab/>
      </w:r>
      <w:r w:rsidRPr="00BA0ADE">
        <w:rPr>
          <w:rFonts w:cs="Arial"/>
          <w:sz w:val="20"/>
        </w:rPr>
        <w:t>Haverá fiscalização permanente da execução dos serviços pela licitante vencedora, em especial no que tange aos condutores, veículos, horários, itinerários, cordialidade e zelo para com os alunos.</w:t>
      </w:r>
    </w:p>
    <w:p w:rsidR="00125B0B" w:rsidRPr="00BA0ADE" w:rsidRDefault="00125B0B" w:rsidP="00125B0B">
      <w:pPr>
        <w:tabs>
          <w:tab w:val="left" w:pos="709"/>
          <w:tab w:val="left" w:pos="1134"/>
        </w:tabs>
        <w:spacing w:line="360" w:lineRule="auto"/>
        <w:jc w:val="both"/>
        <w:rPr>
          <w:rFonts w:cs="Arial"/>
          <w:sz w:val="20"/>
        </w:rPr>
      </w:pPr>
      <w:r w:rsidRPr="00BA0ADE">
        <w:rPr>
          <w:rFonts w:cs="Arial"/>
          <w:b/>
          <w:sz w:val="20"/>
        </w:rPr>
        <w:t>3.4</w:t>
      </w:r>
      <w:r w:rsidRPr="00BA0ADE">
        <w:rPr>
          <w:rFonts w:cs="Arial"/>
          <w:b/>
          <w:sz w:val="20"/>
        </w:rPr>
        <w:tab/>
      </w:r>
      <w:r w:rsidRPr="00BA0ADE">
        <w:rPr>
          <w:rFonts w:cs="Arial"/>
          <w:sz w:val="20"/>
        </w:rPr>
        <w:t>A CONTRATADA obriga-se ainda a observar todas as determinações exaradas pelo órgão fiscalizador do CONTRATANTE, no curso dos serviços.</w:t>
      </w:r>
      <w:r w:rsidRPr="00BA0ADE">
        <w:rPr>
          <w:rFonts w:cs="Arial"/>
          <w:sz w:val="20"/>
        </w:rPr>
        <w:cr/>
      </w:r>
      <w:r w:rsidRPr="00BA0ADE">
        <w:rPr>
          <w:rFonts w:cs="Arial"/>
          <w:b/>
          <w:sz w:val="20"/>
        </w:rPr>
        <w:t>3.5</w:t>
      </w:r>
      <w:r w:rsidRPr="00BA0ADE">
        <w:rPr>
          <w:rFonts w:cs="Arial"/>
          <w:b/>
          <w:sz w:val="20"/>
        </w:rPr>
        <w:tab/>
      </w:r>
      <w:r w:rsidRPr="00BA0ADE">
        <w:rPr>
          <w:rFonts w:cs="Arial"/>
          <w:sz w:val="20"/>
        </w:rPr>
        <w:t xml:space="preserve">A CONTRATADA obriga-se a aceitar nos mesmos preços e condições apresentados na proposta, os acréscimos e/ou supressões que se fizerem necessário, até o limite de 25% (vinte e cinco por cento) do valor inicial atualizado deste contrato, conforme disposto no art. 125 da Lei nº 14.133, de 2021 e Edital. </w:t>
      </w:r>
    </w:p>
    <w:p w:rsidR="00125B0B" w:rsidRPr="00BA0ADE" w:rsidRDefault="00125B0B" w:rsidP="00125B0B">
      <w:pPr>
        <w:overflowPunct w:val="0"/>
        <w:spacing w:line="360" w:lineRule="auto"/>
        <w:jc w:val="both"/>
        <w:textAlignment w:val="baseline"/>
        <w:rPr>
          <w:rFonts w:cs="Arial"/>
          <w:sz w:val="20"/>
        </w:rPr>
      </w:pPr>
      <w:r w:rsidRPr="00BA0ADE">
        <w:rPr>
          <w:rFonts w:cs="Arial"/>
          <w:b/>
          <w:sz w:val="20"/>
        </w:rPr>
        <w:t>3.5.1</w:t>
      </w:r>
      <w:r w:rsidRPr="00BA0ADE">
        <w:rPr>
          <w:rFonts w:cs="Arial"/>
          <w:b/>
          <w:sz w:val="20"/>
        </w:rPr>
        <w:tab/>
      </w:r>
      <w:r w:rsidR="002E5F98" w:rsidRPr="00BA0ADE">
        <w:rPr>
          <w:rFonts w:cs="Arial"/>
          <w:sz w:val="20"/>
        </w:rPr>
        <w:t xml:space="preserve">Em relação às Linhas fica o Contratado </w:t>
      </w:r>
      <w:r w:rsidRPr="00BA0ADE">
        <w:rPr>
          <w:rFonts w:cs="Arial"/>
          <w:sz w:val="20"/>
        </w:rPr>
        <w:t xml:space="preserve">ciente de que o itinerário ora apresentado foi elaborado a partir da necessidade de deslocamento o qual poderá sofrer alterações de acordo com a demanda referente a novas matrículas ou necessidades de desvios nas rotas implantados em razão de obras de pavimentação. </w:t>
      </w:r>
      <w:r w:rsidRPr="00BA0ADE">
        <w:rPr>
          <w:rFonts w:cs="Arial"/>
          <w:color w:val="FFFFFF"/>
          <w:sz w:val="20"/>
          <w:highlight w:val="black"/>
        </w:rPr>
        <w:t xml:space="preserve">Tão logo seja identificada tais alterações no tráfego dos veículos, será procedido o ajuste no contrato administrativo, através da supressão ou </w:t>
      </w:r>
      <w:r w:rsidR="00D229B1" w:rsidRPr="00BA0ADE">
        <w:rPr>
          <w:rFonts w:cs="Arial"/>
          <w:color w:val="FFFFFF"/>
          <w:sz w:val="20"/>
          <w:highlight w:val="black"/>
        </w:rPr>
        <w:t>ampliação da</w:t>
      </w:r>
      <w:r w:rsidRPr="00BA0ADE">
        <w:rPr>
          <w:rFonts w:cs="Arial"/>
          <w:color w:val="FFFFFF"/>
          <w:sz w:val="20"/>
          <w:highlight w:val="black"/>
        </w:rPr>
        <w:t xml:space="preserve"> quilometragem diária.</w:t>
      </w:r>
    </w:p>
    <w:p w:rsidR="00125B0B" w:rsidRPr="00BA0ADE" w:rsidRDefault="00125B0B" w:rsidP="00125B0B">
      <w:pPr>
        <w:tabs>
          <w:tab w:val="left" w:pos="288"/>
          <w:tab w:val="left" w:pos="709"/>
          <w:tab w:val="left" w:pos="1728"/>
          <w:tab w:val="left" w:pos="2448"/>
          <w:tab w:val="left" w:pos="3168"/>
          <w:tab w:val="left" w:pos="3888"/>
          <w:tab w:val="left" w:pos="4608"/>
          <w:tab w:val="left" w:pos="5328"/>
          <w:tab w:val="left" w:pos="6048"/>
          <w:tab w:val="left" w:pos="6768"/>
        </w:tabs>
        <w:spacing w:line="360" w:lineRule="auto"/>
        <w:ind w:right="57"/>
        <w:jc w:val="both"/>
        <w:rPr>
          <w:rFonts w:cs="Arial"/>
          <w:sz w:val="20"/>
        </w:rPr>
      </w:pPr>
      <w:r w:rsidRPr="00BA0ADE">
        <w:rPr>
          <w:rFonts w:cs="Arial"/>
          <w:b/>
          <w:sz w:val="20"/>
        </w:rPr>
        <w:t>3.6</w:t>
      </w:r>
      <w:r w:rsidRPr="00BA0ADE">
        <w:rPr>
          <w:rFonts w:cs="Arial"/>
          <w:b/>
          <w:sz w:val="20"/>
        </w:rPr>
        <w:tab/>
      </w:r>
      <w:r w:rsidRPr="00BA0ADE">
        <w:rPr>
          <w:rFonts w:cs="Arial"/>
          <w:b/>
          <w:sz w:val="20"/>
        </w:rPr>
        <w:tab/>
      </w:r>
      <w:r w:rsidRPr="00BA0ADE">
        <w:rPr>
          <w:rFonts w:cs="Arial"/>
          <w:sz w:val="20"/>
        </w:rPr>
        <w:t xml:space="preserve">É expressamente vedada a subcontratação total dos serviços. </w:t>
      </w:r>
    </w:p>
    <w:p w:rsidR="00125B0B" w:rsidRPr="00BA0ADE" w:rsidRDefault="00125B0B" w:rsidP="00125B0B">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right="57"/>
        <w:jc w:val="both"/>
        <w:rPr>
          <w:rFonts w:cs="Arial"/>
          <w:b/>
          <w:sz w:val="20"/>
        </w:rPr>
      </w:pPr>
      <w:r w:rsidRPr="00BA0ADE">
        <w:rPr>
          <w:rFonts w:cs="Arial"/>
          <w:b/>
          <w:sz w:val="20"/>
        </w:rPr>
        <w:t>CLÁUSULA QUARTA – OBRIGAÇÕES ADICIONAIS DA CONTRATADA</w:t>
      </w:r>
    </w:p>
    <w:p w:rsidR="00125B0B" w:rsidRPr="00BA0ADE" w:rsidRDefault="00125B0B" w:rsidP="00125B0B">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right="57"/>
        <w:jc w:val="both"/>
        <w:rPr>
          <w:rFonts w:cs="Arial"/>
          <w:sz w:val="20"/>
        </w:rPr>
      </w:pPr>
      <w:r w:rsidRPr="00BA0ADE">
        <w:rPr>
          <w:rFonts w:cs="Arial"/>
          <w:sz w:val="20"/>
        </w:rPr>
        <w:t>Compete à CONTRATADA:</w:t>
      </w:r>
    </w:p>
    <w:p w:rsidR="00125B0B" w:rsidRPr="00BA0ADE" w:rsidRDefault="00125B0B" w:rsidP="00125B0B">
      <w:pPr>
        <w:tabs>
          <w:tab w:val="left" w:pos="288"/>
          <w:tab w:val="left" w:pos="709"/>
          <w:tab w:val="left" w:pos="1134"/>
          <w:tab w:val="left" w:pos="1728"/>
          <w:tab w:val="left" w:pos="2448"/>
          <w:tab w:val="left" w:pos="3168"/>
          <w:tab w:val="left" w:pos="3888"/>
          <w:tab w:val="left" w:pos="4608"/>
          <w:tab w:val="left" w:pos="5328"/>
          <w:tab w:val="left" w:pos="6048"/>
          <w:tab w:val="left" w:pos="6768"/>
        </w:tabs>
        <w:spacing w:line="360" w:lineRule="auto"/>
        <w:ind w:right="57"/>
        <w:jc w:val="both"/>
        <w:rPr>
          <w:rFonts w:cs="Arial"/>
          <w:sz w:val="20"/>
        </w:rPr>
      </w:pPr>
      <w:r w:rsidRPr="00BA0ADE">
        <w:rPr>
          <w:rFonts w:cs="Arial"/>
          <w:b/>
          <w:sz w:val="20"/>
        </w:rPr>
        <w:t>4.1</w:t>
      </w:r>
      <w:r w:rsidRPr="00BA0ADE">
        <w:rPr>
          <w:rFonts w:cs="Arial"/>
          <w:b/>
          <w:sz w:val="20"/>
        </w:rPr>
        <w:tab/>
      </w:r>
      <w:r w:rsidRPr="00BA0ADE">
        <w:rPr>
          <w:rFonts w:cs="Arial"/>
          <w:b/>
          <w:sz w:val="20"/>
        </w:rPr>
        <w:tab/>
      </w:r>
      <w:r w:rsidRPr="00BA0ADE">
        <w:rPr>
          <w:rFonts w:cs="Arial"/>
          <w:sz w:val="20"/>
        </w:rPr>
        <w:t>Assumir exclusivamente a responsabilidade pela execução do objeto contratual, responsabilizando-se pelos custos relativos aos veículos, equipamentos, contratação de pessoal, seguro, combustível, manutenção, depreciação, tributos e contribuições sociais, obrigações trabalhistas, previdenciárias, fiscais, comerciais, civis e criminais, incluindo-se os eventuais danos causados ao Município, alunos ou a terceiros, em razão dos serviços realizados.</w:t>
      </w:r>
    </w:p>
    <w:p w:rsidR="00125B0B" w:rsidRPr="00BA0ADE" w:rsidRDefault="00125B0B" w:rsidP="00125B0B">
      <w:pPr>
        <w:tabs>
          <w:tab w:val="left" w:pos="288"/>
          <w:tab w:val="left" w:pos="709"/>
          <w:tab w:val="left" w:pos="1134"/>
          <w:tab w:val="left" w:pos="1728"/>
          <w:tab w:val="left" w:pos="2448"/>
          <w:tab w:val="left" w:pos="3168"/>
          <w:tab w:val="left" w:pos="3888"/>
          <w:tab w:val="left" w:pos="4608"/>
          <w:tab w:val="left" w:pos="5328"/>
          <w:tab w:val="left" w:pos="6048"/>
          <w:tab w:val="left" w:pos="6768"/>
        </w:tabs>
        <w:spacing w:line="360" w:lineRule="auto"/>
        <w:ind w:right="57"/>
        <w:jc w:val="both"/>
        <w:rPr>
          <w:rFonts w:cs="Arial"/>
          <w:sz w:val="20"/>
        </w:rPr>
      </w:pPr>
      <w:r w:rsidRPr="00BA0ADE">
        <w:rPr>
          <w:rFonts w:cs="Arial"/>
          <w:b/>
          <w:sz w:val="20"/>
        </w:rPr>
        <w:t>4.1.1</w:t>
      </w:r>
      <w:r w:rsidRPr="00BA0ADE">
        <w:rPr>
          <w:rFonts w:cs="Arial"/>
          <w:sz w:val="20"/>
        </w:rPr>
        <w:tab/>
        <w:t xml:space="preserve">Em caso de acidentes ou danos causados aos alunos ou a terceiros, responderá exclusivamente a CONTRATADA, por si própria ou por intermédio da seguradora contratada, ficando o Município CONTRATANTE isento de responsabilidades. </w:t>
      </w:r>
    </w:p>
    <w:p w:rsidR="00125B0B" w:rsidRPr="00BA0ADE" w:rsidRDefault="00125B0B" w:rsidP="00125B0B">
      <w:pPr>
        <w:tabs>
          <w:tab w:val="left" w:pos="288"/>
          <w:tab w:val="left" w:pos="709"/>
          <w:tab w:val="left" w:pos="1728"/>
          <w:tab w:val="left" w:pos="2448"/>
          <w:tab w:val="left" w:pos="3168"/>
          <w:tab w:val="left" w:pos="3888"/>
          <w:tab w:val="left" w:pos="4608"/>
          <w:tab w:val="left" w:pos="5328"/>
          <w:tab w:val="left" w:pos="6048"/>
          <w:tab w:val="left" w:pos="6768"/>
        </w:tabs>
        <w:spacing w:line="360" w:lineRule="auto"/>
        <w:ind w:right="57"/>
        <w:jc w:val="both"/>
        <w:rPr>
          <w:rFonts w:cs="Arial"/>
          <w:sz w:val="20"/>
        </w:rPr>
      </w:pPr>
      <w:r w:rsidRPr="00BA0ADE">
        <w:rPr>
          <w:rFonts w:cs="Arial"/>
          <w:b/>
          <w:sz w:val="20"/>
        </w:rPr>
        <w:t>4.2</w:t>
      </w:r>
      <w:r w:rsidRPr="00BA0ADE">
        <w:rPr>
          <w:rFonts w:cs="Arial"/>
          <w:sz w:val="20"/>
        </w:rPr>
        <w:tab/>
      </w:r>
      <w:r w:rsidRPr="00BA0ADE">
        <w:rPr>
          <w:rFonts w:cs="Arial"/>
          <w:sz w:val="20"/>
        </w:rPr>
        <w:tab/>
        <w:t>Cumprir fielmente os itinerários e roteiros contidos no Memorial Descritivo e Mapas, parte integrantes deste Contrato.</w:t>
      </w:r>
    </w:p>
    <w:p w:rsidR="00125B0B" w:rsidRPr="00BA0ADE" w:rsidRDefault="00125B0B" w:rsidP="00125B0B">
      <w:pPr>
        <w:tabs>
          <w:tab w:val="left" w:pos="709"/>
        </w:tabs>
        <w:spacing w:line="360" w:lineRule="auto"/>
        <w:jc w:val="both"/>
        <w:rPr>
          <w:rFonts w:cs="Arial"/>
          <w:sz w:val="20"/>
        </w:rPr>
      </w:pPr>
      <w:r w:rsidRPr="00BA0ADE">
        <w:rPr>
          <w:rFonts w:cs="Arial"/>
          <w:b/>
          <w:sz w:val="20"/>
        </w:rPr>
        <w:t>4.3</w:t>
      </w:r>
      <w:r w:rsidRPr="00BA0ADE">
        <w:rPr>
          <w:rFonts w:cs="Arial"/>
          <w:b/>
          <w:sz w:val="20"/>
        </w:rPr>
        <w:tab/>
      </w:r>
      <w:r w:rsidRPr="00BA0ADE">
        <w:rPr>
          <w:rFonts w:cs="Arial"/>
          <w:sz w:val="20"/>
        </w:rPr>
        <w:t>Sujeitar-se à fiscalização do CONTRATANTE, a ser exercida por intermédio de servidor designado mediante portaria.</w:t>
      </w:r>
    </w:p>
    <w:p w:rsidR="00125B0B" w:rsidRPr="00BA0ADE" w:rsidRDefault="00125B0B" w:rsidP="00125B0B">
      <w:pPr>
        <w:tabs>
          <w:tab w:val="left" w:pos="709"/>
        </w:tabs>
        <w:spacing w:line="360" w:lineRule="auto"/>
        <w:jc w:val="both"/>
        <w:rPr>
          <w:rFonts w:cs="Arial"/>
          <w:sz w:val="20"/>
        </w:rPr>
      </w:pPr>
      <w:r w:rsidRPr="00BA0ADE">
        <w:rPr>
          <w:rFonts w:cs="Arial"/>
          <w:b/>
          <w:sz w:val="20"/>
        </w:rPr>
        <w:t>4.4</w:t>
      </w:r>
      <w:r w:rsidRPr="00BA0ADE">
        <w:rPr>
          <w:rFonts w:cs="Arial"/>
          <w:b/>
          <w:sz w:val="20"/>
        </w:rPr>
        <w:tab/>
      </w:r>
      <w:r w:rsidRPr="00BA0ADE">
        <w:rPr>
          <w:rFonts w:cs="Arial"/>
          <w:sz w:val="20"/>
        </w:rPr>
        <w:t>Apresentar, por ocasião dos recebimentos a que fará jus, e sempre que solicitado pelo Contratante, documentação comprobatório dos encargos sociais (INSS e FGTS), assim como documentos comprobatórios do fiel cumprimento das obrigações previstas na CLT para com seus empregados que laborarem na execução dos serviços, caso o condutor não for sócio ou proprietário da Empresa, e demonstração da plena regularidade dos veículos e condutores.</w:t>
      </w:r>
    </w:p>
    <w:p w:rsidR="00125B0B" w:rsidRPr="00BA0ADE" w:rsidRDefault="00125B0B" w:rsidP="00125B0B">
      <w:pPr>
        <w:tabs>
          <w:tab w:val="left" w:pos="709"/>
        </w:tabs>
        <w:spacing w:line="360" w:lineRule="auto"/>
        <w:jc w:val="both"/>
        <w:rPr>
          <w:rFonts w:cs="Arial"/>
          <w:sz w:val="20"/>
        </w:rPr>
      </w:pPr>
      <w:r w:rsidRPr="00BA0ADE">
        <w:rPr>
          <w:rFonts w:cs="Arial"/>
          <w:b/>
          <w:sz w:val="20"/>
        </w:rPr>
        <w:t>4.5</w:t>
      </w:r>
      <w:r w:rsidRPr="00BA0ADE">
        <w:rPr>
          <w:rFonts w:cs="Arial"/>
          <w:b/>
          <w:sz w:val="20"/>
        </w:rPr>
        <w:tab/>
      </w:r>
      <w:r w:rsidRPr="00BA0ADE">
        <w:rPr>
          <w:rFonts w:cs="Arial"/>
          <w:sz w:val="20"/>
        </w:rPr>
        <w:t>A CONTRATADA obriga-se a manter durante a execução e vigência do presente instrumento, em compatibi</w:t>
      </w:r>
      <w:r w:rsidRPr="00BA0ADE">
        <w:rPr>
          <w:rFonts w:cs="Arial"/>
          <w:sz w:val="20"/>
        </w:rPr>
        <w:softHyphen/>
        <w:t>lidade com as obrigações por ela assumidas, todas as condições de habilitação e qualificação exigidas na Licitação, inclusive em relação aos veículos, vigência do seguro, e condutores.</w:t>
      </w:r>
    </w:p>
    <w:p w:rsidR="00125B0B" w:rsidRPr="00BA0ADE" w:rsidRDefault="00125B0B" w:rsidP="00125B0B">
      <w:pPr>
        <w:tabs>
          <w:tab w:val="left" w:pos="709"/>
        </w:tabs>
        <w:spacing w:line="360" w:lineRule="auto"/>
        <w:jc w:val="both"/>
        <w:rPr>
          <w:rFonts w:cs="Arial"/>
          <w:b/>
          <w:sz w:val="20"/>
        </w:rPr>
      </w:pPr>
      <w:r w:rsidRPr="00BA0ADE">
        <w:rPr>
          <w:rFonts w:cs="Arial"/>
          <w:b/>
          <w:sz w:val="20"/>
        </w:rPr>
        <w:t>4.6</w:t>
      </w:r>
      <w:r w:rsidRPr="00BA0ADE">
        <w:rPr>
          <w:rFonts w:cs="Arial"/>
          <w:b/>
          <w:sz w:val="20"/>
        </w:rPr>
        <w:tab/>
      </w:r>
      <w:r w:rsidRPr="00BA0ADE">
        <w:rPr>
          <w:rFonts w:cs="Arial"/>
          <w:sz w:val="20"/>
        </w:rPr>
        <w:t>Apanhar os alunos nos locais determinados pelo CONTRATANTE, deixando-os em locais seguros.</w:t>
      </w:r>
    </w:p>
    <w:p w:rsidR="00125B0B" w:rsidRPr="00BA0ADE" w:rsidRDefault="00125B0B" w:rsidP="00125B0B">
      <w:pPr>
        <w:tabs>
          <w:tab w:val="left" w:pos="709"/>
        </w:tabs>
        <w:spacing w:line="360" w:lineRule="auto"/>
        <w:jc w:val="both"/>
        <w:rPr>
          <w:rFonts w:cs="Arial"/>
          <w:sz w:val="20"/>
        </w:rPr>
      </w:pPr>
      <w:r w:rsidRPr="00BA0ADE">
        <w:rPr>
          <w:rFonts w:cs="Arial"/>
          <w:b/>
          <w:sz w:val="20"/>
        </w:rPr>
        <w:t>4.7</w:t>
      </w:r>
      <w:r w:rsidRPr="00BA0ADE">
        <w:rPr>
          <w:rFonts w:cs="Arial"/>
          <w:b/>
          <w:sz w:val="20"/>
        </w:rPr>
        <w:tab/>
      </w:r>
      <w:r w:rsidRPr="00BA0ADE">
        <w:rPr>
          <w:rFonts w:cs="Arial"/>
          <w:sz w:val="20"/>
        </w:rPr>
        <w:t>Tratar com cortesia os alunos e os agentes de fiscalização do CONTRATANTE.</w:t>
      </w:r>
    </w:p>
    <w:p w:rsidR="00125B0B" w:rsidRPr="00BA0ADE" w:rsidRDefault="00125B0B" w:rsidP="00125B0B">
      <w:pPr>
        <w:spacing w:line="360" w:lineRule="auto"/>
        <w:jc w:val="both"/>
        <w:rPr>
          <w:rFonts w:cs="Arial"/>
          <w:sz w:val="20"/>
        </w:rPr>
      </w:pPr>
      <w:r w:rsidRPr="00BA0ADE">
        <w:rPr>
          <w:rFonts w:cs="Arial"/>
          <w:b/>
          <w:sz w:val="20"/>
        </w:rPr>
        <w:t>4.8</w:t>
      </w:r>
      <w:r w:rsidRPr="00BA0ADE">
        <w:rPr>
          <w:rFonts w:cs="Arial"/>
          <w:b/>
          <w:sz w:val="20"/>
        </w:rPr>
        <w:tab/>
      </w:r>
      <w:r w:rsidRPr="00BA0ADE">
        <w:rPr>
          <w:rFonts w:cs="Arial"/>
          <w:sz w:val="20"/>
        </w:rPr>
        <w:t>Submeter os seu(s) veículo(s), a qualquer tempo, às vistorias técnicas determinadas pelo CONTRATANTE.</w:t>
      </w:r>
    </w:p>
    <w:p w:rsidR="00125B0B" w:rsidRPr="00BA0ADE" w:rsidRDefault="00125B0B" w:rsidP="00125B0B">
      <w:pPr>
        <w:tabs>
          <w:tab w:val="left" w:pos="709"/>
        </w:tabs>
        <w:spacing w:line="360" w:lineRule="auto"/>
        <w:jc w:val="both"/>
        <w:rPr>
          <w:rFonts w:cs="Arial"/>
          <w:sz w:val="20"/>
        </w:rPr>
      </w:pPr>
      <w:r w:rsidRPr="00BA0ADE">
        <w:rPr>
          <w:rFonts w:cs="Arial"/>
          <w:b/>
          <w:sz w:val="20"/>
        </w:rPr>
        <w:t>4.9</w:t>
      </w:r>
      <w:r w:rsidRPr="00BA0ADE">
        <w:rPr>
          <w:rFonts w:cs="Arial"/>
          <w:b/>
          <w:sz w:val="20"/>
        </w:rPr>
        <w:tab/>
      </w:r>
      <w:r w:rsidRPr="00BA0ADE">
        <w:rPr>
          <w:rFonts w:cs="Arial"/>
          <w:sz w:val="20"/>
        </w:rPr>
        <w:t>Manter seu(s) veículo(s) sempre limpos e em condições de segurança;</w:t>
      </w:r>
    </w:p>
    <w:p w:rsidR="00125B0B" w:rsidRPr="00BA0ADE" w:rsidRDefault="00125B0B" w:rsidP="00125B0B">
      <w:pPr>
        <w:tabs>
          <w:tab w:val="left" w:pos="709"/>
        </w:tabs>
        <w:spacing w:line="360" w:lineRule="auto"/>
        <w:jc w:val="both"/>
        <w:rPr>
          <w:rFonts w:cs="Arial"/>
          <w:sz w:val="20"/>
        </w:rPr>
      </w:pPr>
      <w:r w:rsidRPr="00BA0ADE">
        <w:rPr>
          <w:rFonts w:cs="Arial"/>
          <w:b/>
          <w:sz w:val="20"/>
        </w:rPr>
        <w:t>4.10</w:t>
      </w:r>
      <w:r w:rsidRPr="00BA0ADE">
        <w:rPr>
          <w:rFonts w:cs="Arial"/>
          <w:b/>
          <w:sz w:val="20"/>
        </w:rPr>
        <w:tab/>
      </w:r>
      <w:r w:rsidRPr="00BA0ADE">
        <w:rPr>
          <w:rFonts w:cs="Arial"/>
          <w:sz w:val="20"/>
        </w:rPr>
        <w:t>Permitir aos encarregados da fiscalização o livre acesso, em qualquer época, aos bens destinados ao serviço contratado;</w:t>
      </w:r>
    </w:p>
    <w:p w:rsidR="00125B0B" w:rsidRPr="00BA0ADE" w:rsidRDefault="00125B0B" w:rsidP="00125B0B">
      <w:pPr>
        <w:tabs>
          <w:tab w:val="left" w:pos="709"/>
        </w:tabs>
        <w:spacing w:line="360" w:lineRule="auto"/>
        <w:jc w:val="both"/>
        <w:rPr>
          <w:rFonts w:cs="Arial"/>
          <w:sz w:val="20"/>
        </w:rPr>
      </w:pPr>
      <w:r w:rsidRPr="00BA0ADE">
        <w:rPr>
          <w:rFonts w:cs="Arial"/>
          <w:b/>
          <w:sz w:val="20"/>
        </w:rPr>
        <w:t>4.11</w:t>
      </w:r>
      <w:r w:rsidRPr="00BA0ADE">
        <w:rPr>
          <w:rFonts w:cs="Arial"/>
          <w:b/>
          <w:sz w:val="20"/>
        </w:rPr>
        <w:tab/>
      </w:r>
      <w:r w:rsidRPr="00BA0ADE">
        <w:rPr>
          <w:rFonts w:cs="Arial"/>
          <w:sz w:val="20"/>
        </w:rPr>
        <w:t>Manter o serviço em funcionamento, substituindo o veículo em serviço por outro sempre que se fizer necessário, mediante prévia autorização do CONTRATANTE;</w:t>
      </w:r>
    </w:p>
    <w:p w:rsidR="00125B0B" w:rsidRPr="00BA0ADE" w:rsidRDefault="00125B0B" w:rsidP="00125B0B">
      <w:pPr>
        <w:tabs>
          <w:tab w:val="left" w:pos="709"/>
        </w:tabs>
        <w:spacing w:line="360" w:lineRule="auto"/>
        <w:jc w:val="both"/>
        <w:rPr>
          <w:rFonts w:cs="Arial"/>
          <w:sz w:val="20"/>
        </w:rPr>
      </w:pPr>
      <w:r w:rsidRPr="00BA0ADE">
        <w:rPr>
          <w:rFonts w:cs="Arial"/>
          <w:b/>
          <w:sz w:val="20"/>
        </w:rPr>
        <w:t>CLÁUSULA QUINTA – PREÇO</w:t>
      </w:r>
      <w:r w:rsidRPr="00BA0ADE">
        <w:rPr>
          <w:rFonts w:cs="Arial"/>
          <w:b/>
          <w:sz w:val="20"/>
        </w:rPr>
        <w:cr/>
      </w:r>
      <w:r w:rsidRPr="00B00286">
        <w:rPr>
          <w:rFonts w:cs="Arial"/>
          <w:b/>
          <w:sz w:val="20"/>
        </w:rPr>
        <w:t xml:space="preserve">              </w:t>
      </w:r>
      <w:r w:rsidRPr="00B00286">
        <w:rPr>
          <w:rFonts w:cs="Arial"/>
          <w:sz w:val="20"/>
        </w:rPr>
        <w:t xml:space="preserve">O preço a ser pago corresponde ao proposto pela CONTRATADA, quantificado em </w:t>
      </w:r>
      <w:r w:rsidRPr="00B00286">
        <w:rPr>
          <w:rFonts w:cs="Arial"/>
          <w:b/>
          <w:sz w:val="20"/>
        </w:rPr>
        <w:t xml:space="preserve">R$ </w:t>
      </w:r>
      <w:r w:rsidR="00D13CE4" w:rsidRPr="00B00286">
        <w:rPr>
          <w:rFonts w:cs="Arial"/>
          <w:b/>
          <w:sz w:val="20"/>
        </w:rPr>
        <w:t>6,40</w:t>
      </w:r>
      <w:r w:rsidRPr="00B00286">
        <w:rPr>
          <w:rFonts w:cs="Arial"/>
          <w:sz w:val="20"/>
        </w:rPr>
        <w:t xml:space="preserve"> (</w:t>
      </w:r>
      <w:r w:rsidR="00D13CE4" w:rsidRPr="00B00286">
        <w:rPr>
          <w:rFonts w:cs="Arial"/>
          <w:sz w:val="20"/>
        </w:rPr>
        <w:t xml:space="preserve">seis </w:t>
      </w:r>
      <w:r w:rsidR="00662E2D" w:rsidRPr="00B00286">
        <w:rPr>
          <w:rFonts w:cs="Arial"/>
          <w:sz w:val="20"/>
        </w:rPr>
        <w:t xml:space="preserve">reais e </w:t>
      </w:r>
      <w:r w:rsidR="00D13CE4" w:rsidRPr="00B00286">
        <w:rPr>
          <w:rFonts w:cs="Arial"/>
          <w:sz w:val="20"/>
        </w:rPr>
        <w:t>quarenta</w:t>
      </w:r>
      <w:r w:rsidR="00570C3E" w:rsidRPr="00B00286">
        <w:rPr>
          <w:rFonts w:cs="Arial"/>
          <w:sz w:val="20"/>
        </w:rPr>
        <w:t xml:space="preserve"> centavos)</w:t>
      </w:r>
      <w:r w:rsidRPr="00B00286">
        <w:rPr>
          <w:rFonts w:cs="Arial"/>
          <w:sz w:val="20"/>
        </w:rPr>
        <w:t xml:space="preserve"> por quilômetro percorrido, e </w:t>
      </w:r>
      <w:r w:rsidR="00662E2D" w:rsidRPr="00B00286">
        <w:rPr>
          <w:rFonts w:cs="Arial"/>
          <w:b/>
          <w:sz w:val="20"/>
        </w:rPr>
        <w:t>R</w:t>
      </w:r>
      <w:r w:rsidR="00662E2D" w:rsidRPr="00B00286">
        <w:rPr>
          <w:rFonts w:cs="Arial"/>
          <w:b/>
          <w:bCs/>
          <w:sz w:val="20"/>
        </w:rPr>
        <w:t xml:space="preserve">$ </w:t>
      </w:r>
      <w:r w:rsidR="00D13CE4" w:rsidRPr="00B00286">
        <w:rPr>
          <w:rFonts w:cs="Arial"/>
          <w:b/>
          <w:bCs/>
          <w:sz w:val="20"/>
        </w:rPr>
        <w:t>566,72</w:t>
      </w:r>
      <w:r w:rsidR="00662E2D" w:rsidRPr="00B00286">
        <w:rPr>
          <w:rFonts w:cs="Arial"/>
          <w:sz w:val="20"/>
        </w:rPr>
        <w:t xml:space="preserve"> (q</w:t>
      </w:r>
      <w:r w:rsidR="00D13CE4" w:rsidRPr="00B00286">
        <w:rPr>
          <w:rFonts w:cs="Arial"/>
          <w:sz w:val="20"/>
        </w:rPr>
        <w:t>uinhentos</w:t>
      </w:r>
      <w:r w:rsidR="00662E2D" w:rsidRPr="00B00286">
        <w:rPr>
          <w:rFonts w:cs="Arial"/>
          <w:sz w:val="20"/>
        </w:rPr>
        <w:t xml:space="preserve"> e </w:t>
      </w:r>
      <w:r w:rsidR="00D13CE4" w:rsidRPr="00B00286">
        <w:rPr>
          <w:rFonts w:cs="Arial"/>
          <w:sz w:val="20"/>
        </w:rPr>
        <w:t>sessenta e seis</w:t>
      </w:r>
      <w:r w:rsidR="00662E2D" w:rsidRPr="00B00286">
        <w:rPr>
          <w:rFonts w:cs="Arial"/>
          <w:sz w:val="20"/>
        </w:rPr>
        <w:t xml:space="preserve"> reais, setenta e </w:t>
      </w:r>
      <w:r w:rsidR="00D13CE4" w:rsidRPr="00B00286">
        <w:rPr>
          <w:rFonts w:cs="Arial"/>
          <w:sz w:val="20"/>
        </w:rPr>
        <w:t xml:space="preserve">dois </w:t>
      </w:r>
      <w:r w:rsidR="00662E2D" w:rsidRPr="00B00286">
        <w:rPr>
          <w:rFonts w:cs="Arial"/>
          <w:sz w:val="20"/>
        </w:rPr>
        <w:t>centavos) pela</w:t>
      </w:r>
      <w:r w:rsidRPr="00B00286">
        <w:rPr>
          <w:rFonts w:cs="Arial"/>
          <w:sz w:val="20"/>
        </w:rPr>
        <w:t xml:space="preserve"> totalidade dos ser</w:t>
      </w:r>
      <w:r w:rsidR="00662E2D" w:rsidRPr="00B00286">
        <w:rPr>
          <w:rFonts w:cs="Arial"/>
          <w:sz w:val="20"/>
        </w:rPr>
        <w:t xml:space="preserve">viços realizados por dia letivo nos </w:t>
      </w:r>
      <w:r w:rsidR="00662E2D" w:rsidRPr="00B00286">
        <w:rPr>
          <w:rFonts w:cs="Arial"/>
          <w:bCs/>
          <w:sz w:val="20"/>
        </w:rPr>
        <w:t>88,</w:t>
      </w:r>
      <w:r w:rsidR="00D13CE4" w:rsidRPr="00B00286">
        <w:rPr>
          <w:rFonts w:cs="Arial"/>
          <w:bCs/>
          <w:sz w:val="20"/>
        </w:rPr>
        <w:t>55</w:t>
      </w:r>
      <w:r w:rsidR="00662E2D" w:rsidRPr="00B00286">
        <w:rPr>
          <w:rFonts w:cs="Arial"/>
          <w:bCs/>
          <w:sz w:val="20"/>
        </w:rPr>
        <w:t xml:space="preserve"> </w:t>
      </w:r>
      <w:r w:rsidR="00662E2D" w:rsidRPr="00B00286">
        <w:rPr>
          <w:rFonts w:cs="Arial"/>
          <w:sz w:val="20"/>
        </w:rPr>
        <w:t>km.</w:t>
      </w:r>
    </w:p>
    <w:p w:rsidR="00125B0B" w:rsidRPr="00BA0ADE" w:rsidRDefault="00125B0B" w:rsidP="00125B0B">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right="57"/>
        <w:jc w:val="both"/>
        <w:rPr>
          <w:rFonts w:cs="Arial"/>
          <w:b/>
          <w:sz w:val="20"/>
        </w:rPr>
      </w:pPr>
      <w:r w:rsidRPr="00BA0ADE">
        <w:rPr>
          <w:rFonts w:cs="Arial"/>
          <w:b/>
          <w:sz w:val="20"/>
        </w:rPr>
        <w:t>CLÁUSULA SEXTA – DOTAÇÃO ORÇAMENTARIA</w:t>
      </w:r>
    </w:p>
    <w:p w:rsidR="00125B0B" w:rsidRPr="00BA0ADE" w:rsidRDefault="00125B0B" w:rsidP="00125B0B">
      <w:pPr>
        <w:tabs>
          <w:tab w:val="left" w:pos="288"/>
          <w:tab w:val="left" w:pos="709"/>
          <w:tab w:val="left" w:pos="1276"/>
          <w:tab w:val="left" w:pos="1728"/>
          <w:tab w:val="left" w:pos="2448"/>
          <w:tab w:val="left" w:pos="3168"/>
          <w:tab w:val="left" w:pos="3888"/>
          <w:tab w:val="left" w:pos="4608"/>
          <w:tab w:val="left" w:pos="5328"/>
          <w:tab w:val="left" w:pos="6048"/>
          <w:tab w:val="left" w:pos="6768"/>
        </w:tabs>
        <w:spacing w:line="360" w:lineRule="auto"/>
        <w:ind w:right="57"/>
        <w:jc w:val="both"/>
        <w:rPr>
          <w:rFonts w:cs="Arial"/>
          <w:sz w:val="20"/>
        </w:rPr>
      </w:pPr>
      <w:r w:rsidRPr="00BA0ADE">
        <w:rPr>
          <w:rFonts w:cs="Arial"/>
          <w:b/>
          <w:sz w:val="20"/>
        </w:rPr>
        <w:t>6.1</w:t>
      </w:r>
      <w:r w:rsidRPr="00BA0ADE">
        <w:rPr>
          <w:rFonts w:cs="Arial"/>
          <w:b/>
          <w:sz w:val="20"/>
        </w:rPr>
        <w:tab/>
      </w:r>
      <w:r w:rsidRPr="00BA0ADE">
        <w:rPr>
          <w:rFonts w:cs="Arial"/>
          <w:b/>
          <w:sz w:val="20"/>
        </w:rPr>
        <w:tab/>
      </w:r>
      <w:r w:rsidRPr="00BA0ADE">
        <w:rPr>
          <w:rFonts w:cs="Arial"/>
          <w:sz w:val="20"/>
        </w:rPr>
        <w:t xml:space="preserve">As despesas decorrentes da presente contratação, correrão à conta da seguinte dotação orçamentária: </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56"/>
        <w:gridCol w:w="1588"/>
        <w:gridCol w:w="6095"/>
      </w:tblGrid>
      <w:tr w:rsidR="00125B0B" w:rsidRPr="00BA0ADE" w:rsidTr="00B00286">
        <w:tc>
          <w:tcPr>
            <w:tcW w:w="1956" w:type="dxa"/>
            <w:tcBorders>
              <w:top w:val="single" w:sz="4" w:space="0" w:color="auto"/>
              <w:left w:val="single" w:sz="4" w:space="0" w:color="auto"/>
              <w:bottom w:val="single" w:sz="4" w:space="0" w:color="auto"/>
              <w:right w:val="single" w:sz="4" w:space="0" w:color="auto"/>
            </w:tcBorders>
            <w:vAlign w:val="center"/>
          </w:tcPr>
          <w:p w:rsidR="00125B0B" w:rsidRPr="00BA0ADE" w:rsidRDefault="00125B0B" w:rsidP="009E1124">
            <w:pPr>
              <w:overflowPunct w:val="0"/>
              <w:textAlignment w:val="baseline"/>
              <w:rPr>
                <w:rFonts w:cs="Arial"/>
                <w:sz w:val="20"/>
              </w:rPr>
            </w:pPr>
            <w:r w:rsidRPr="00BA0ADE">
              <w:rPr>
                <w:rFonts w:cs="Arial"/>
                <w:sz w:val="20"/>
              </w:rPr>
              <w:t>Órgão</w:t>
            </w:r>
          </w:p>
        </w:tc>
        <w:tc>
          <w:tcPr>
            <w:tcW w:w="1588" w:type="dxa"/>
            <w:tcBorders>
              <w:top w:val="single" w:sz="4" w:space="0" w:color="auto"/>
              <w:left w:val="single" w:sz="4" w:space="0" w:color="auto"/>
              <w:bottom w:val="single" w:sz="4" w:space="0" w:color="auto"/>
              <w:right w:val="single" w:sz="4" w:space="0" w:color="auto"/>
            </w:tcBorders>
            <w:vAlign w:val="center"/>
          </w:tcPr>
          <w:p w:rsidR="00125B0B" w:rsidRPr="00BA0ADE" w:rsidRDefault="00125B0B" w:rsidP="009E1124">
            <w:pPr>
              <w:overflowPunct w:val="0"/>
              <w:textAlignment w:val="baseline"/>
              <w:rPr>
                <w:rFonts w:cs="Arial"/>
                <w:sz w:val="20"/>
              </w:rPr>
            </w:pPr>
            <w:r w:rsidRPr="00BA0ADE">
              <w:rPr>
                <w:rFonts w:cs="Arial"/>
                <w:sz w:val="20"/>
              </w:rPr>
              <w:t>05</w:t>
            </w:r>
          </w:p>
        </w:tc>
        <w:tc>
          <w:tcPr>
            <w:tcW w:w="6095" w:type="dxa"/>
            <w:tcBorders>
              <w:top w:val="single" w:sz="4" w:space="0" w:color="auto"/>
              <w:left w:val="single" w:sz="4" w:space="0" w:color="auto"/>
              <w:bottom w:val="single" w:sz="4" w:space="0" w:color="auto"/>
              <w:right w:val="single" w:sz="4" w:space="0" w:color="auto"/>
            </w:tcBorders>
            <w:vAlign w:val="center"/>
          </w:tcPr>
          <w:p w:rsidR="00125B0B" w:rsidRPr="00BA0ADE" w:rsidRDefault="00125B0B" w:rsidP="009E1124">
            <w:pPr>
              <w:overflowPunct w:val="0"/>
              <w:textAlignment w:val="baseline"/>
              <w:rPr>
                <w:rFonts w:cs="Arial"/>
                <w:sz w:val="20"/>
              </w:rPr>
            </w:pPr>
            <w:r w:rsidRPr="00BA0ADE">
              <w:rPr>
                <w:rFonts w:cs="Arial"/>
                <w:sz w:val="20"/>
              </w:rPr>
              <w:t>Secretaria de Educação, Cultura, Esporte e Turismo</w:t>
            </w:r>
          </w:p>
        </w:tc>
      </w:tr>
      <w:tr w:rsidR="00125B0B" w:rsidRPr="00BA0ADE" w:rsidTr="00B00286">
        <w:tc>
          <w:tcPr>
            <w:tcW w:w="1956" w:type="dxa"/>
            <w:vMerge w:val="restart"/>
            <w:tcBorders>
              <w:top w:val="single" w:sz="4" w:space="0" w:color="auto"/>
              <w:left w:val="single" w:sz="4" w:space="0" w:color="auto"/>
              <w:right w:val="single" w:sz="4" w:space="0" w:color="auto"/>
            </w:tcBorders>
            <w:vAlign w:val="center"/>
          </w:tcPr>
          <w:p w:rsidR="00125B0B" w:rsidRPr="00BA0ADE" w:rsidRDefault="00125B0B" w:rsidP="009E1124">
            <w:pPr>
              <w:overflowPunct w:val="0"/>
              <w:textAlignment w:val="baseline"/>
              <w:rPr>
                <w:rFonts w:cs="Arial"/>
                <w:sz w:val="20"/>
              </w:rPr>
            </w:pPr>
            <w:r w:rsidRPr="00BA0ADE">
              <w:rPr>
                <w:rFonts w:cs="Arial"/>
                <w:sz w:val="20"/>
              </w:rPr>
              <w:t>Projeto/Atividade</w:t>
            </w:r>
          </w:p>
        </w:tc>
        <w:tc>
          <w:tcPr>
            <w:tcW w:w="1588" w:type="dxa"/>
            <w:tcBorders>
              <w:top w:val="single" w:sz="4" w:space="0" w:color="auto"/>
              <w:left w:val="single" w:sz="4" w:space="0" w:color="auto"/>
              <w:bottom w:val="single" w:sz="4" w:space="0" w:color="auto"/>
              <w:right w:val="single" w:sz="4" w:space="0" w:color="auto"/>
            </w:tcBorders>
          </w:tcPr>
          <w:p w:rsidR="00125B0B" w:rsidRPr="00BA0ADE" w:rsidRDefault="00125B0B" w:rsidP="009E1124">
            <w:pPr>
              <w:overflowPunct w:val="0"/>
              <w:textAlignment w:val="baseline"/>
              <w:rPr>
                <w:rFonts w:cs="Arial"/>
                <w:sz w:val="20"/>
              </w:rPr>
            </w:pPr>
            <w:r w:rsidRPr="00BA0ADE">
              <w:rPr>
                <w:rFonts w:cs="Arial"/>
                <w:sz w:val="20"/>
              </w:rPr>
              <w:t xml:space="preserve">2.023 </w:t>
            </w:r>
          </w:p>
        </w:tc>
        <w:tc>
          <w:tcPr>
            <w:tcW w:w="6095" w:type="dxa"/>
            <w:tcBorders>
              <w:top w:val="single" w:sz="4" w:space="0" w:color="auto"/>
              <w:left w:val="single" w:sz="4" w:space="0" w:color="auto"/>
              <w:bottom w:val="single" w:sz="4" w:space="0" w:color="auto"/>
              <w:right w:val="single" w:sz="4" w:space="0" w:color="auto"/>
            </w:tcBorders>
          </w:tcPr>
          <w:p w:rsidR="00125B0B" w:rsidRPr="00BA0ADE" w:rsidRDefault="00125B0B" w:rsidP="009E1124">
            <w:pPr>
              <w:overflowPunct w:val="0"/>
              <w:textAlignment w:val="baseline"/>
              <w:rPr>
                <w:rFonts w:cs="Arial"/>
                <w:sz w:val="20"/>
              </w:rPr>
            </w:pPr>
            <w:r w:rsidRPr="00BA0ADE">
              <w:rPr>
                <w:rFonts w:cs="Arial"/>
                <w:sz w:val="20"/>
              </w:rPr>
              <w:t>Manutenção do Transporte Escolar aos Alunos do Ensino Fundamental (1500, 1571, 1553)</w:t>
            </w:r>
          </w:p>
        </w:tc>
      </w:tr>
      <w:tr w:rsidR="00125B0B" w:rsidRPr="00BA0ADE" w:rsidTr="00B00286">
        <w:tc>
          <w:tcPr>
            <w:tcW w:w="1956" w:type="dxa"/>
            <w:vMerge/>
            <w:tcBorders>
              <w:left w:val="single" w:sz="4" w:space="0" w:color="auto"/>
              <w:right w:val="single" w:sz="4" w:space="0" w:color="auto"/>
            </w:tcBorders>
            <w:vAlign w:val="center"/>
          </w:tcPr>
          <w:p w:rsidR="00125B0B" w:rsidRPr="00BA0ADE" w:rsidRDefault="00125B0B" w:rsidP="009E1124">
            <w:pPr>
              <w:overflowPunct w:val="0"/>
              <w:textAlignment w:val="baseline"/>
              <w:rPr>
                <w:rFonts w:cs="Arial"/>
                <w:sz w:val="20"/>
              </w:rPr>
            </w:pPr>
          </w:p>
        </w:tc>
        <w:tc>
          <w:tcPr>
            <w:tcW w:w="1588" w:type="dxa"/>
            <w:tcBorders>
              <w:top w:val="single" w:sz="4" w:space="0" w:color="auto"/>
              <w:left w:val="single" w:sz="4" w:space="0" w:color="auto"/>
              <w:bottom w:val="single" w:sz="4" w:space="0" w:color="auto"/>
              <w:right w:val="single" w:sz="4" w:space="0" w:color="auto"/>
            </w:tcBorders>
          </w:tcPr>
          <w:p w:rsidR="00125B0B" w:rsidRPr="00BA0ADE" w:rsidRDefault="00125B0B" w:rsidP="009E1124">
            <w:pPr>
              <w:overflowPunct w:val="0"/>
              <w:textAlignment w:val="baseline"/>
              <w:rPr>
                <w:rFonts w:cs="Arial"/>
                <w:sz w:val="20"/>
              </w:rPr>
            </w:pPr>
            <w:r w:rsidRPr="00BA0ADE">
              <w:rPr>
                <w:rFonts w:cs="Arial"/>
                <w:sz w:val="20"/>
              </w:rPr>
              <w:t>2.105</w:t>
            </w:r>
          </w:p>
        </w:tc>
        <w:tc>
          <w:tcPr>
            <w:tcW w:w="6095" w:type="dxa"/>
            <w:tcBorders>
              <w:top w:val="single" w:sz="4" w:space="0" w:color="auto"/>
              <w:left w:val="single" w:sz="4" w:space="0" w:color="auto"/>
              <w:bottom w:val="single" w:sz="4" w:space="0" w:color="auto"/>
              <w:right w:val="single" w:sz="4" w:space="0" w:color="auto"/>
            </w:tcBorders>
          </w:tcPr>
          <w:p w:rsidR="00125B0B" w:rsidRPr="00BA0ADE" w:rsidRDefault="00125B0B" w:rsidP="009E1124">
            <w:pPr>
              <w:overflowPunct w:val="0"/>
              <w:textAlignment w:val="baseline"/>
              <w:rPr>
                <w:rFonts w:cs="Arial"/>
                <w:sz w:val="20"/>
              </w:rPr>
            </w:pPr>
            <w:r w:rsidRPr="00BA0ADE">
              <w:rPr>
                <w:rFonts w:cs="Arial"/>
                <w:sz w:val="20"/>
              </w:rPr>
              <w:t>Manutenção do Transporte Escolar aos Alunos do Ensino Médio (1571, 1553)</w:t>
            </w:r>
          </w:p>
        </w:tc>
      </w:tr>
      <w:tr w:rsidR="00125B0B" w:rsidRPr="00BA0ADE" w:rsidTr="00B00286">
        <w:tc>
          <w:tcPr>
            <w:tcW w:w="1956" w:type="dxa"/>
            <w:vMerge/>
            <w:tcBorders>
              <w:left w:val="single" w:sz="4" w:space="0" w:color="auto"/>
              <w:bottom w:val="single" w:sz="4" w:space="0" w:color="auto"/>
              <w:right w:val="single" w:sz="4" w:space="0" w:color="auto"/>
            </w:tcBorders>
            <w:vAlign w:val="center"/>
          </w:tcPr>
          <w:p w:rsidR="00125B0B" w:rsidRPr="00BA0ADE" w:rsidRDefault="00125B0B" w:rsidP="009E1124">
            <w:pPr>
              <w:overflowPunct w:val="0"/>
              <w:textAlignment w:val="baseline"/>
              <w:rPr>
                <w:rFonts w:cs="Arial"/>
                <w:sz w:val="20"/>
              </w:rPr>
            </w:pPr>
          </w:p>
        </w:tc>
        <w:tc>
          <w:tcPr>
            <w:tcW w:w="1588" w:type="dxa"/>
            <w:tcBorders>
              <w:top w:val="single" w:sz="4" w:space="0" w:color="auto"/>
              <w:left w:val="single" w:sz="4" w:space="0" w:color="auto"/>
              <w:bottom w:val="single" w:sz="4" w:space="0" w:color="auto"/>
              <w:right w:val="single" w:sz="4" w:space="0" w:color="auto"/>
            </w:tcBorders>
          </w:tcPr>
          <w:p w:rsidR="00125B0B" w:rsidRPr="00BA0ADE" w:rsidRDefault="00125B0B" w:rsidP="009E1124">
            <w:pPr>
              <w:overflowPunct w:val="0"/>
              <w:textAlignment w:val="baseline"/>
              <w:rPr>
                <w:rFonts w:cs="Arial"/>
                <w:sz w:val="20"/>
              </w:rPr>
            </w:pPr>
            <w:r w:rsidRPr="00BA0ADE">
              <w:rPr>
                <w:rFonts w:cs="Arial"/>
                <w:sz w:val="20"/>
              </w:rPr>
              <w:t>2.072</w:t>
            </w:r>
          </w:p>
        </w:tc>
        <w:tc>
          <w:tcPr>
            <w:tcW w:w="6095" w:type="dxa"/>
            <w:tcBorders>
              <w:top w:val="single" w:sz="4" w:space="0" w:color="auto"/>
              <w:left w:val="single" w:sz="4" w:space="0" w:color="auto"/>
              <w:bottom w:val="single" w:sz="4" w:space="0" w:color="auto"/>
              <w:right w:val="single" w:sz="4" w:space="0" w:color="auto"/>
            </w:tcBorders>
          </w:tcPr>
          <w:p w:rsidR="00125B0B" w:rsidRPr="00BA0ADE" w:rsidRDefault="00125B0B" w:rsidP="009E1124">
            <w:pPr>
              <w:overflowPunct w:val="0"/>
              <w:textAlignment w:val="baseline"/>
              <w:rPr>
                <w:rFonts w:cs="Arial"/>
                <w:sz w:val="20"/>
              </w:rPr>
            </w:pPr>
            <w:r w:rsidRPr="00BA0ADE">
              <w:rPr>
                <w:rFonts w:cs="Arial"/>
                <w:sz w:val="20"/>
              </w:rPr>
              <w:t>Manutenção do Transporte Escolar aos Alunos da Ed. Infantil (1500, 1553)</w:t>
            </w:r>
          </w:p>
        </w:tc>
      </w:tr>
      <w:tr w:rsidR="00125B0B" w:rsidRPr="00BA0ADE" w:rsidTr="00B00286">
        <w:tc>
          <w:tcPr>
            <w:tcW w:w="1956" w:type="dxa"/>
            <w:tcBorders>
              <w:top w:val="single" w:sz="4" w:space="0" w:color="auto"/>
              <w:left w:val="single" w:sz="4" w:space="0" w:color="auto"/>
              <w:bottom w:val="single" w:sz="4" w:space="0" w:color="auto"/>
              <w:right w:val="single" w:sz="4" w:space="0" w:color="auto"/>
            </w:tcBorders>
            <w:vAlign w:val="center"/>
          </w:tcPr>
          <w:p w:rsidR="00125B0B" w:rsidRPr="00BA0ADE" w:rsidRDefault="00125B0B" w:rsidP="009E1124">
            <w:pPr>
              <w:overflowPunct w:val="0"/>
              <w:textAlignment w:val="baseline"/>
              <w:rPr>
                <w:rFonts w:cs="Arial"/>
                <w:sz w:val="20"/>
              </w:rPr>
            </w:pPr>
            <w:r w:rsidRPr="00BA0ADE">
              <w:rPr>
                <w:rFonts w:cs="Arial"/>
                <w:sz w:val="20"/>
              </w:rPr>
              <w:t>Elemento Despesa</w:t>
            </w:r>
          </w:p>
        </w:tc>
        <w:tc>
          <w:tcPr>
            <w:tcW w:w="1588" w:type="dxa"/>
            <w:tcBorders>
              <w:top w:val="single" w:sz="4" w:space="0" w:color="auto"/>
              <w:left w:val="single" w:sz="4" w:space="0" w:color="auto"/>
              <w:bottom w:val="single" w:sz="4" w:space="0" w:color="auto"/>
              <w:right w:val="single" w:sz="4" w:space="0" w:color="auto"/>
            </w:tcBorders>
            <w:vAlign w:val="center"/>
          </w:tcPr>
          <w:p w:rsidR="00125B0B" w:rsidRPr="00BA0ADE" w:rsidRDefault="00125B0B" w:rsidP="009E1124">
            <w:pPr>
              <w:overflowPunct w:val="0"/>
              <w:textAlignment w:val="baseline"/>
              <w:rPr>
                <w:rFonts w:cs="Arial"/>
                <w:sz w:val="20"/>
              </w:rPr>
            </w:pPr>
            <w:r w:rsidRPr="00BA0ADE">
              <w:rPr>
                <w:rFonts w:cs="Arial"/>
                <w:sz w:val="20"/>
              </w:rPr>
              <w:t>3.3.90.39.00.00</w:t>
            </w:r>
          </w:p>
        </w:tc>
        <w:tc>
          <w:tcPr>
            <w:tcW w:w="6095" w:type="dxa"/>
            <w:tcBorders>
              <w:top w:val="single" w:sz="4" w:space="0" w:color="auto"/>
              <w:left w:val="single" w:sz="4" w:space="0" w:color="auto"/>
              <w:bottom w:val="single" w:sz="4" w:space="0" w:color="auto"/>
              <w:right w:val="single" w:sz="4" w:space="0" w:color="auto"/>
            </w:tcBorders>
            <w:vAlign w:val="center"/>
          </w:tcPr>
          <w:p w:rsidR="00125B0B" w:rsidRPr="00BA0ADE" w:rsidRDefault="00125B0B" w:rsidP="009E1124">
            <w:pPr>
              <w:overflowPunct w:val="0"/>
              <w:textAlignment w:val="baseline"/>
              <w:rPr>
                <w:rFonts w:cs="Arial"/>
                <w:sz w:val="20"/>
              </w:rPr>
            </w:pPr>
            <w:r w:rsidRPr="00BA0ADE">
              <w:rPr>
                <w:rFonts w:cs="Arial"/>
                <w:sz w:val="20"/>
              </w:rPr>
              <w:t>Outros serviços de terceiros – Pessoa jurídica</w:t>
            </w:r>
          </w:p>
        </w:tc>
      </w:tr>
    </w:tbl>
    <w:p w:rsidR="00125B0B" w:rsidRPr="00BA0ADE" w:rsidRDefault="00125B0B" w:rsidP="00125B0B">
      <w:pPr>
        <w:tabs>
          <w:tab w:val="left" w:pos="288"/>
          <w:tab w:val="left" w:pos="709"/>
          <w:tab w:val="left" w:pos="1728"/>
          <w:tab w:val="left" w:pos="2448"/>
          <w:tab w:val="left" w:pos="3168"/>
          <w:tab w:val="left" w:pos="3888"/>
          <w:tab w:val="left" w:pos="4608"/>
          <w:tab w:val="left" w:pos="5328"/>
          <w:tab w:val="left" w:pos="6048"/>
          <w:tab w:val="left" w:pos="6768"/>
        </w:tabs>
        <w:spacing w:line="360" w:lineRule="auto"/>
        <w:ind w:right="57"/>
        <w:jc w:val="both"/>
        <w:rPr>
          <w:rFonts w:cs="Arial"/>
          <w:sz w:val="20"/>
        </w:rPr>
      </w:pPr>
      <w:r w:rsidRPr="00BA0ADE">
        <w:rPr>
          <w:rFonts w:cs="Arial"/>
          <w:b/>
          <w:sz w:val="20"/>
        </w:rPr>
        <w:t>6.1.1</w:t>
      </w:r>
      <w:r w:rsidRPr="00BA0ADE">
        <w:rPr>
          <w:rFonts w:cs="Arial"/>
          <w:b/>
          <w:sz w:val="20"/>
        </w:rPr>
        <w:tab/>
      </w:r>
      <w:r w:rsidRPr="00BA0ADE">
        <w:rPr>
          <w:rFonts w:cs="Arial"/>
          <w:sz w:val="20"/>
        </w:rPr>
        <w:t>Para os exercícios vindouros, caso decida o CONTRATANTE promover o aditamento deste instrumento, serão consignadas rubricas próprias nos respectivos orçamentos.</w:t>
      </w:r>
    </w:p>
    <w:p w:rsidR="00125B0B" w:rsidRPr="00BA0ADE" w:rsidRDefault="00125B0B" w:rsidP="00125B0B">
      <w:pPr>
        <w:tabs>
          <w:tab w:val="left" w:pos="288"/>
          <w:tab w:val="left" w:pos="709"/>
          <w:tab w:val="left" w:pos="1728"/>
          <w:tab w:val="left" w:pos="2448"/>
          <w:tab w:val="left" w:pos="3168"/>
          <w:tab w:val="left" w:pos="3888"/>
          <w:tab w:val="left" w:pos="4608"/>
          <w:tab w:val="left" w:pos="5328"/>
          <w:tab w:val="left" w:pos="6048"/>
          <w:tab w:val="left" w:pos="6768"/>
        </w:tabs>
        <w:spacing w:line="360" w:lineRule="auto"/>
        <w:ind w:right="57"/>
        <w:jc w:val="both"/>
        <w:rPr>
          <w:rFonts w:cs="Arial"/>
          <w:b/>
          <w:sz w:val="20"/>
        </w:rPr>
      </w:pPr>
      <w:r w:rsidRPr="00BA0ADE">
        <w:rPr>
          <w:rFonts w:cs="Arial"/>
          <w:b/>
          <w:sz w:val="20"/>
        </w:rPr>
        <w:t>CLÁUSULA SÉTIMA – PAGAMENTO</w:t>
      </w:r>
      <w:r w:rsidRPr="00BA0ADE">
        <w:rPr>
          <w:rFonts w:cs="Arial"/>
          <w:b/>
          <w:sz w:val="20"/>
        </w:rPr>
        <w:cr/>
        <w:t>7.1</w:t>
      </w:r>
      <w:r w:rsidRPr="00BA0ADE">
        <w:rPr>
          <w:rFonts w:cs="Arial"/>
          <w:b/>
          <w:sz w:val="20"/>
        </w:rPr>
        <w:tab/>
      </w:r>
      <w:r w:rsidRPr="00BA0ADE">
        <w:rPr>
          <w:rFonts w:cs="Arial"/>
          <w:b/>
          <w:sz w:val="20"/>
        </w:rPr>
        <w:tab/>
      </w:r>
      <w:r w:rsidRPr="00BA0ADE">
        <w:rPr>
          <w:rFonts w:cs="Arial"/>
          <w:sz w:val="20"/>
        </w:rPr>
        <w:t xml:space="preserve">O pagamento será realizado mensalmente, junto à Tesouraria do Município de Bozano ou mediante depósito em conta corrente indicada pela contratada, até o </w:t>
      </w:r>
      <w:r w:rsidRPr="00BA0ADE">
        <w:rPr>
          <w:rFonts w:cs="Arial"/>
          <w:b/>
          <w:sz w:val="20"/>
        </w:rPr>
        <w:t>décimo dia útil</w:t>
      </w:r>
      <w:r w:rsidRPr="00BA0ADE">
        <w:rPr>
          <w:rFonts w:cs="Arial"/>
          <w:sz w:val="20"/>
        </w:rPr>
        <w:t xml:space="preserve"> posterior ao encerramento do mês de referência em que os serviços forem prestados, e apresentação das notas fiscais contendo de forma precisa a indicação dos dias de execução dos trabalhos no mês, as quais deverão conter a anuência e a aprovação por representante da Secretaria de Educação do Contratante. </w:t>
      </w:r>
    </w:p>
    <w:p w:rsidR="00125B0B" w:rsidRPr="00BA0ADE" w:rsidRDefault="00125B0B" w:rsidP="00125B0B">
      <w:pPr>
        <w:tabs>
          <w:tab w:val="left" w:pos="288"/>
          <w:tab w:val="left" w:pos="709"/>
          <w:tab w:val="left" w:pos="1728"/>
          <w:tab w:val="left" w:pos="2448"/>
          <w:tab w:val="left" w:pos="3168"/>
          <w:tab w:val="left" w:pos="3888"/>
          <w:tab w:val="left" w:pos="4608"/>
          <w:tab w:val="left" w:pos="5328"/>
          <w:tab w:val="left" w:pos="6048"/>
          <w:tab w:val="left" w:pos="6768"/>
        </w:tabs>
        <w:spacing w:line="360" w:lineRule="auto"/>
        <w:ind w:right="57"/>
        <w:jc w:val="both"/>
        <w:rPr>
          <w:rFonts w:cs="Arial"/>
          <w:sz w:val="20"/>
        </w:rPr>
      </w:pPr>
      <w:r w:rsidRPr="00BA0ADE">
        <w:rPr>
          <w:rFonts w:cs="Arial"/>
          <w:b/>
          <w:sz w:val="20"/>
        </w:rPr>
        <w:t>7.2</w:t>
      </w:r>
      <w:r w:rsidRPr="00BA0ADE">
        <w:rPr>
          <w:rFonts w:cs="Arial"/>
          <w:b/>
          <w:sz w:val="20"/>
        </w:rPr>
        <w:tab/>
      </w:r>
      <w:r w:rsidRPr="00BA0ADE">
        <w:rPr>
          <w:rFonts w:cs="Arial"/>
          <w:b/>
          <w:sz w:val="20"/>
        </w:rPr>
        <w:tab/>
      </w:r>
      <w:r w:rsidRPr="00BA0ADE">
        <w:rPr>
          <w:rFonts w:cs="Arial"/>
          <w:sz w:val="20"/>
        </w:rPr>
        <w:t>Para a efetivação do pagamento, as faturas deverão se fazer acompanhar da relação contendo o(s) empregados utilizados na execução dos serviços, acompanhada da prova de pagamento dos salários no mês em referência, assim como da guia de recolhimento das contribuições para o FGTS e INSS, relativamente a este(s).</w:t>
      </w:r>
    </w:p>
    <w:p w:rsidR="00125B0B" w:rsidRPr="00BA0ADE" w:rsidRDefault="00125B0B" w:rsidP="00125B0B">
      <w:pPr>
        <w:tabs>
          <w:tab w:val="left" w:pos="709"/>
        </w:tabs>
        <w:spacing w:line="360" w:lineRule="auto"/>
        <w:jc w:val="both"/>
        <w:rPr>
          <w:rFonts w:cs="Arial"/>
          <w:sz w:val="20"/>
        </w:rPr>
      </w:pPr>
      <w:r w:rsidRPr="00BA0ADE">
        <w:rPr>
          <w:rFonts w:cs="Arial"/>
          <w:b/>
          <w:sz w:val="20"/>
        </w:rPr>
        <w:t>7.3</w:t>
      </w:r>
      <w:r w:rsidRPr="00BA0ADE">
        <w:rPr>
          <w:rFonts w:cs="Arial"/>
          <w:sz w:val="20"/>
        </w:rPr>
        <w:tab/>
        <w:t>As notas fiscais/faturas deverão conter, em local de fácil visualização, a indicação do número do Contrato Administrativo.</w:t>
      </w:r>
    </w:p>
    <w:p w:rsidR="00125B0B" w:rsidRPr="00BA0ADE" w:rsidRDefault="00125B0B" w:rsidP="00125B0B">
      <w:pPr>
        <w:tabs>
          <w:tab w:val="left" w:pos="288"/>
          <w:tab w:val="left" w:pos="709"/>
          <w:tab w:val="left" w:pos="1008"/>
          <w:tab w:val="left" w:pos="1728"/>
          <w:tab w:val="left" w:pos="2448"/>
          <w:tab w:val="left" w:pos="3168"/>
          <w:tab w:val="left" w:pos="3888"/>
          <w:tab w:val="left" w:pos="4608"/>
          <w:tab w:val="left" w:pos="5328"/>
          <w:tab w:val="left" w:pos="6048"/>
          <w:tab w:val="left" w:pos="6768"/>
        </w:tabs>
        <w:spacing w:line="360" w:lineRule="auto"/>
        <w:ind w:right="57"/>
        <w:jc w:val="both"/>
        <w:rPr>
          <w:rFonts w:cs="Arial"/>
          <w:sz w:val="20"/>
        </w:rPr>
      </w:pPr>
      <w:r w:rsidRPr="00BA0ADE">
        <w:rPr>
          <w:rFonts w:cs="Arial"/>
          <w:b/>
          <w:sz w:val="20"/>
        </w:rPr>
        <w:t>7.4</w:t>
      </w:r>
      <w:r w:rsidRPr="00BA0ADE">
        <w:rPr>
          <w:rFonts w:cs="Arial"/>
          <w:b/>
          <w:sz w:val="20"/>
        </w:rPr>
        <w:tab/>
      </w:r>
      <w:r w:rsidRPr="00BA0ADE">
        <w:rPr>
          <w:rFonts w:cs="Arial"/>
          <w:b/>
          <w:sz w:val="20"/>
        </w:rPr>
        <w:tab/>
      </w:r>
      <w:r w:rsidRPr="00BA0ADE">
        <w:rPr>
          <w:rFonts w:cs="Arial"/>
          <w:sz w:val="20"/>
        </w:rPr>
        <w:t>Ocorrendo atraso no pagamento, os valores serão corrigidos, a título de remuneração do capital e compensação da mora, através da incidência dos índices oficiais de correção monetária pelo índice IPCA-E e remuneração básica de juros aplicados à caderneta de poupança, conforme artigo 1°-F, da Lei Federal n° 9.494/97, com redação dada pela Lei Federal nº 11.960, de 29 de junho de 2009.</w:t>
      </w:r>
    </w:p>
    <w:p w:rsidR="00125B0B" w:rsidRPr="00BA0ADE" w:rsidRDefault="00125B0B" w:rsidP="00125B0B">
      <w:pPr>
        <w:tabs>
          <w:tab w:val="left" w:pos="288"/>
          <w:tab w:val="left" w:pos="709"/>
          <w:tab w:val="left" w:pos="1701"/>
          <w:tab w:val="left" w:pos="1728"/>
          <w:tab w:val="left" w:pos="2448"/>
          <w:tab w:val="left" w:pos="3168"/>
          <w:tab w:val="left" w:pos="3888"/>
          <w:tab w:val="left" w:pos="4608"/>
          <w:tab w:val="left" w:pos="5328"/>
          <w:tab w:val="left" w:pos="6048"/>
          <w:tab w:val="left" w:pos="6768"/>
        </w:tabs>
        <w:spacing w:line="360" w:lineRule="auto"/>
        <w:ind w:right="57"/>
        <w:jc w:val="both"/>
        <w:rPr>
          <w:rFonts w:cs="Arial"/>
          <w:sz w:val="20"/>
        </w:rPr>
      </w:pPr>
      <w:r w:rsidRPr="00BA0ADE">
        <w:rPr>
          <w:rFonts w:cs="Arial"/>
          <w:b/>
          <w:sz w:val="20"/>
        </w:rPr>
        <w:t>7.5</w:t>
      </w:r>
      <w:r w:rsidRPr="00BA0ADE">
        <w:rPr>
          <w:rFonts w:cs="Arial"/>
          <w:b/>
          <w:sz w:val="20"/>
        </w:rPr>
        <w:tab/>
      </w:r>
      <w:r w:rsidRPr="00BA0ADE">
        <w:rPr>
          <w:rFonts w:cs="Arial"/>
          <w:b/>
          <w:sz w:val="20"/>
        </w:rPr>
        <w:tab/>
      </w:r>
      <w:r w:rsidRPr="00BA0ADE">
        <w:rPr>
          <w:rFonts w:cs="Arial"/>
          <w:sz w:val="20"/>
        </w:rPr>
        <w:t>Serão processadas as retenções previdenciárias e fiscais nos termos da legislação vigente que regular a matéria, inclusive haverá retenção de Imposto de Renda na forma do Decreto Municipal nº 984/2021 e Instrução Normativa nº 1.234/2012.</w:t>
      </w:r>
    </w:p>
    <w:p w:rsidR="00125B0B" w:rsidRPr="00BA0ADE" w:rsidRDefault="00125B0B" w:rsidP="00125B0B">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right="57"/>
        <w:jc w:val="both"/>
        <w:rPr>
          <w:rFonts w:cs="Arial"/>
          <w:b/>
          <w:sz w:val="20"/>
        </w:rPr>
      </w:pPr>
      <w:r w:rsidRPr="00BA0ADE">
        <w:rPr>
          <w:rFonts w:cs="Arial"/>
          <w:b/>
          <w:sz w:val="20"/>
        </w:rPr>
        <w:t>CLÁUSULA OITAVA – REEQUILÍBRIO ECONÔMICO-FINANCEIRO E REAJUSTE</w:t>
      </w:r>
    </w:p>
    <w:p w:rsidR="00125B0B" w:rsidRPr="00BA0ADE" w:rsidRDefault="00125B0B" w:rsidP="00125B0B">
      <w:pPr>
        <w:tabs>
          <w:tab w:val="left" w:pos="288"/>
          <w:tab w:val="left" w:pos="709"/>
          <w:tab w:val="left" w:pos="1728"/>
          <w:tab w:val="left" w:pos="2448"/>
          <w:tab w:val="left" w:pos="3168"/>
          <w:tab w:val="left" w:pos="3888"/>
          <w:tab w:val="left" w:pos="4608"/>
          <w:tab w:val="left" w:pos="5328"/>
          <w:tab w:val="left" w:pos="6048"/>
          <w:tab w:val="left" w:pos="6768"/>
        </w:tabs>
        <w:spacing w:line="360" w:lineRule="auto"/>
        <w:ind w:right="57"/>
        <w:jc w:val="both"/>
        <w:rPr>
          <w:rFonts w:cs="Arial"/>
          <w:sz w:val="20"/>
        </w:rPr>
      </w:pPr>
      <w:r w:rsidRPr="00BA0ADE">
        <w:rPr>
          <w:rFonts w:cs="Arial"/>
          <w:b/>
          <w:sz w:val="20"/>
        </w:rPr>
        <w:t>8.1</w:t>
      </w:r>
      <w:r w:rsidRPr="00BA0ADE">
        <w:rPr>
          <w:rFonts w:cs="Arial"/>
          <w:b/>
          <w:sz w:val="20"/>
        </w:rPr>
        <w:tab/>
      </w:r>
      <w:r w:rsidRPr="00BA0ADE">
        <w:rPr>
          <w:rFonts w:cs="Arial"/>
          <w:b/>
          <w:sz w:val="20"/>
        </w:rPr>
        <w:tab/>
      </w:r>
      <w:r w:rsidRPr="00BA0ADE">
        <w:rPr>
          <w:rFonts w:cs="Arial"/>
          <w:sz w:val="20"/>
        </w:rPr>
        <w:t xml:space="preserve">Ocorrendo as hipóteses previstas no artigo 124, inciso II, alínea </w:t>
      </w:r>
      <w:r w:rsidRPr="00BA0ADE">
        <w:rPr>
          <w:rFonts w:cs="Arial"/>
          <w:i/>
          <w:sz w:val="20"/>
        </w:rPr>
        <w:t>“d”</w:t>
      </w:r>
      <w:r w:rsidRPr="00BA0ADE">
        <w:rPr>
          <w:rFonts w:cs="Arial"/>
          <w:sz w:val="20"/>
        </w:rPr>
        <w:t>, da Lei nº 14.133/2021, será concedido reequilíbrio econômico-financeiro do contrato, mediante requerimento fundamentado da contratada, desde que suficientemente provado de forma documental;</w:t>
      </w:r>
    </w:p>
    <w:p w:rsidR="00125B0B" w:rsidRPr="00BA0ADE" w:rsidRDefault="00125B0B" w:rsidP="00125B0B">
      <w:pPr>
        <w:spacing w:line="360" w:lineRule="auto"/>
        <w:jc w:val="both"/>
        <w:rPr>
          <w:rFonts w:eastAsia="Calibri" w:cs="Arial"/>
          <w:sz w:val="20"/>
        </w:rPr>
      </w:pPr>
      <w:r w:rsidRPr="00BA0ADE">
        <w:rPr>
          <w:rFonts w:cs="Arial"/>
          <w:b/>
          <w:sz w:val="20"/>
        </w:rPr>
        <w:t>8.2</w:t>
      </w:r>
      <w:r w:rsidRPr="00BA0ADE">
        <w:rPr>
          <w:rFonts w:cs="Arial"/>
          <w:b/>
          <w:sz w:val="20"/>
        </w:rPr>
        <w:tab/>
      </w:r>
      <w:r w:rsidRPr="00BA0ADE">
        <w:rPr>
          <w:rFonts w:cs="Arial"/>
          <w:sz w:val="20"/>
        </w:rPr>
        <w:t xml:space="preserve">No caso da execução contratual ultrapassar o prazo de 12 (doze) meses, poderá ser concedido reajuste ao preço proposto, deduzido eventual antecipação concedida a título de reequilíbrio econômico-financeiro, </w:t>
      </w:r>
      <w:r w:rsidRPr="00BA0ADE">
        <w:rPr>
          <w:rFonts w:eastAsia="Calibri" w:cs="Arial"/>
          <w:sz w:val="20"/>
        </w:rPr>
        <w:t>utilizando-se a média aritmética simples dos indexadores IGPM, IPCA e INPC</w:t>
      </w:r>
      <w:r w:rsidRPr="00BA0ADE">
        <w:rPr>
          <w:rFonts w:eastAsia="Calibri" w:cs="Arial"/>
          <w:color w:val="FF0000"/>
          <w:sz w:val="20"/>
        </w:rPr>
        <w:t>.</w:t>
      </w:r>
    </w:p>
    <w:p w:rsidR="00125B0B" w:rsidRPr="00BA0ADE" w:rsidRDefault="00125B0B" w:rsidP="00125B0B">
      <w:pPr>
        <w:spacing w:line="360" w:lineRule="auto"/>
        <w:jc w:val="both"/>
        <w:rPr>
          <w:rFonts w:cs="Arial"/>
          <w:color w:val="FF0000"/>
          <w:sz w:val="20"/>
        </w:rPr>
      </w:pPr>
      <w:r w:rsidRPr="00BA0ADE">
        <w:rPr>
          <w:rFonts w:cs="Arial"/>
          <w:b/>
          <w:sz w:val="20"/>
        </w:rPr>
        <w:t>CLÁUSULA NONA – DURAÇÃO DO CONTRATO</w:t>
      </w:r>
      <w:r w:rsidRPr="00BA0ADE">
        <w:rPr>
          <w:rFonts w:cs="Arial"/>
          <w:b/>
          <w:sz w:val="20"/>
        </w:rPr>
        <w:cr/>
        <w:t>9.1</w:t>
      </w:r>
      <w:r w:rsidRPr="00BA0ADE">
        <w:rPr>
          <w:rFonts w:cs="Arial"/>
          <w:b/>
          <w:sz w:val="20"/>
        </w:rPr>
        <w:tab/>
      </w:r>
      <w:r w:rsidRPr="00BA0ADE">
        <w:rPr>
          <w:rFonts w:cs="Arial"/>
          <w:sz w:val="20"/>
        </w:rPr>
        <w:t xml:space="preserve">O </w:t>
      </w:r>
      <w:r w:rsidRPr="00BA0ADE">
        <w:rPr>
          <w:rFonts w:cs="Arial"/>
          <w:sz w:val="20"/>
          <w:lang w:eastAsia="pt-BR"/>
        </w:rPr>
        <w:t xml:space="preserve">Contrato vigorará pelo prazo determinado, tendo início em </w:t>
      </w:r>
      <w:r w:rsidR="00662E2D" w:rsidRPr="00BA0ADE">
        <w:rPr>
          <w:rFonts w:cs="Arial"/>
          <w:sz w:val="20"/>
          <w:lang w:eastAsia="pt-BR"/>
        </w:rPr>
        <w:t>1</w:t>
      </w:r>
      <w:r w:rsidR="00D229B1" w:rsidRPr="00BA0ADE">
        <w:rPr>
          <w:rFonts w:cs="Arial"/>
          <w:sz w:val="20"/>
          <w:lang w:eastAsia="pt-BR"/>
        </w:rPr>
        <w:t>8</w:t>
      </w:r>
      <w:r w:rsidR="00662E2D" w:rsidRPr="00BA0ADE">
        <w:rPr>
          <w:rFonts w:cs="Arial"/>
          <w:sz w:val="20"/>
          <w:lang w:eastAsia="pt-BR"/>
        </w:rPr>
        <w:t xml:space="preserve"> de fevereiro de 202</w:t>
      </w:r>
      <w:r w:rsidR="00D229B1" w:rsidRPr="00BA0ADE">
        <w:rPr>
          <w:rFonts w:cs="Arial"/>
          <w:sz w:val="20"/>
          <w:lang w:eastAsia="pt-BR"/>
        </w:rPr>
        <w:t>6</w:t>
      </w:r>
      <w:r w:rsidRPr="00BA0ADE">
        <w:rPr>
          <w:rFonts w:cs="Arial"/>
          <w:sz w:val="20"/>
          <w:lang w:eastAsia="pt-BR"/>
        </w:rPr>
        <w:t xml:space="preserve"> </w:t>
      </w:r>
      <w:r w:rsidRPr="00BA0ADE">
        <w:rPr>
          <w:rFonts w:cs="Arial"/>
          <w:sz w:val="20"/>
        </w:rPr>
        <w:t xml:space="preserve">e término em 31 </w:t>
      </w:r>
      <w:r w:rsidR="00D229B1" w:rsidRPr="00BA0ADE">
        <w:rPr>
          <w:rFonts w:cs="Arial"/>
          <w:sz w:val="20"/>
        </w:rPr>
        <w:t>de mai</w:t>
      </w:r>
      <w:r w:rsidR="00662E2D" w:rsidRPr="00BA0ADE">
        <w:rPr>
          <w:rFonts w:cs="Arial"/>
          <w:sz w:val="20"/>
        </w:rPr>
        <w:t>o de 202</w:t>
      </w:r>
      <w:r w:rsidR="00D229B1" w:rsidRPr="00BA0ADE">
        <w:rPr>
          <w:rFonts w:cs="Arial"/>
          <w:sz w:val="20"/>
        </w:rPr>
        <w:t>6</w:t>
      </w:r>
      <w:r w:rsidR="00662E2D" w:rsidRPr="00BA0ADE">
        <w:rPr>
          <w:rFonts w:cs="Arial"/>
          <w:sz w:val="20"/>
        </w:rPr>
        <w:t>.</w:t>
      </w:r>
    </w:p>
    <w:p w:rsidR="00125B0B" w:rsidRPr="00BA0ADE" w:rsidRDefault="00125B0B" w:rsidP="00125B0B">
      <w:pPr>
        <w:tabs>
          <w:tab w:val="left" w:pos="709"/>
          <w:tab w:val="left" w:pos="1701"/>
        </w:tabs>
        <w:spacing w:line="360" w:lineRule="auto"/>
        <w:jc w:val="both"/>
        <w:rPr>
          <w:rFonts w:cs="Arial"/>
          <w:sz w:val="20"/>
        </w:rPr>
      </w:pPr>
      <w:r w:rsidRPr="00BA0ADE">
        <w:rPr>
          <w:rFonts w:cs="Arial"/>
          <w:b/>
          <w:sz w:val="20"/>
        </w:rPr>
        <w:t>9.1.1</w:t>
      </w:r>
      <w:r w:rsidRPr="00BA0ADE">
        <w:rPr>
          <w:rFonts w:cs="Arial"/>
          <w:b/>
          <w:sz w:val="20"/>
        </w:rPr>
        <w:tab/>
      </w:r>
      <w:r w:rsidRPr="00BA0ADE">
        <w:rPr>
          <w:rFonts w:cs="Arial"/>
          <w:sz w:val="20"/>
        </w:rPr>
        <w:t>A vigência ora fixada para o instrumento contratual não alterará a sistemática de execução dos serviços e de pagamento contidas nas cláusulas precedentes.</w:t>
      </w:r>
    </w:p>
    <w:p w:rsidR="00125B0B" w:rsidRPr="00BA0ADE" w:rsidRDefault="00125B0B" w:rsidP="00125B0B">
      <w:pPr>
        <w:spacing w:line="360" w:lineRule="auto"/>
        <w:jc w:val="both"/>
        <w:rPr>
          <w:rFonts w:cs="Arial"/>
          <w:b/>
          <w:bCs/>
          <w:sz w:val="20"/>
        </w:rPr>
      </w:pPr>
      <w:r w:rsidRPr="00BA0ADE">
        <w:rPr>
          <w:rFonts w:cs="Arial"/>
          <w:b/>
          <w:sz w:val="20"/>
        </w:rPr>
        <w:t xml:space="preserve">CLÁUSULA DÉCIMA – </w:t>
      </w:r>
      <w:r w:rsidRPr="00BA0ADE">
        <w:rPr>
          <w:rFonts w:cs="Arial"/>
          <w:b/>
          <w:bCs/>
          <w:sz w:val="20"/>
        </w:rPr>
        <w:t>FISCALIZAÇÃO DO CONTRATO</w:t>
      </w:r>
    </w:p>
    <w:p w:rsidR="00125B0B" w:rsidRPr="00BA0ADE" w:rsidRDefault="00125B0B" w:rsidP="00125B0B">
      <w:pPr>
        <w:tabs>
          <w:tab w:val="left" w:pos="709"/>
          <w:tab w:val="left" w:pos="1134"/>
        </w:tabs>
        <w:spacing w:line="360" w:lineRule="auto"/>
        <w:jc w:val="both"/>
        <w:rPr>
          <w:rFonts w:cs="Arial"/>
          <w:b/>
          <w:bCs/>
          <w:color w:val="000000"/>
          <w:sz w:val="20"/>
        </w:rPr>
      </w:pPr>
      <w:r w:rsidRPr="00BA0ADE">
        <w:rPr>
          <w:rFonts w:cs="Arial"/>
          <w:b/>
          <w:bCs/>
          <w:color w:val="000000"/>
          <w:sz w:val="20"/>
        </w:rPr>
        <w:t>10.1</w:t>
      </w:r>
      <w:r w:rsidRPr="00BA0ADE">
        <w:rPr>
          <w:rFonts w:cs="Arial"/>
          <w:b/>
          <w:bCs/>
          <w:color w:val="000000"/>
          <w:sz w:val="20"/>
        </w:rPr>
        <w:tab/>
      </w:r>
      <w:r w:rsidRPr="00BA0ADE">
        <w:rPr>
          <w:rFonts w:cs="Arial"/>
          <w:color w:val="000000"/>
          <w:sz w:val="20"/>
        </w:rPr>
        <w:t>O</w:t>
      </w:r>
      <w:r w:rsidRPr="00BA0ADE">
        <w:rPr>
          <w:rFonts w:cs="Arial"/>
          <w:b/>
          <w:bCs/>
          <w:color w:val="000000"/>
          <w:sz w:val="20"/>
        </w:rPr>
        <w:t xml:space="preserve"> </w:t>
      </w:r>
      <w:r w:rsidRPr="00BA0ADE">
        <w:rPr>
          <w:rFonts w:cs="Arial"/>
          <w:color w:val="000000"/>
          <w:sz w:val="20"/>
        </w:rPr>
        <w:t>CONTRATANTE exercerá ampla e irrestritamente a fiscalização da fiel execução do objeto deste contrato, por intermédio do(a) servidor(a) designado(a) através de portaria.</w:t>
      </w:r>
      <w:r w:rsidRPr="00BA0ADE">
        <w:rPr>
          <w:rFonts w:cs="Arial"/>
          <w:b/>
          <w:bCs/>
          <w:color w:val="000000"/>
          <w:sz w:val="20"/>
        </w:rPr>
        <w:t xml:space="preserve"> </w:t>
      </w:r>
    </w:p>
    <w:p w:rsidR="00125B0B" w:rsidRPr="00BA0ADE" w:rsidRDefault="00125B0B" w:rsidP="00125B0B">
      <w:pPr>
        <w:tabs>
          <w:tab w:val="left" w:pos="709"/>
          <w:tab w:val="left" w:pos="1134"/>
        </w:tabs>
        <w:spacing w:line="360" w:lineRule="auto"/>
        <w:jc w:val="both"/>
        <w:rPr>
          <w:rFonts w:cs="Arial"/>
          <w:color w:val="000000"/>
          <w:sz w:val="20"/>
          <w:shd w:val="clear" w:color="auto" w:fill="FFFFFF"/>
        </w:rPr>
      </w:pPr>
      <w:r w:rsidRPr="00BA0ADE">
        <w:rPr>
          <w:rFonts w:cs="Arial"/>
          <w:b/>
          <w:bCs/>
          <w:color w:val="000000"/>
          <w:sz w:val="20"/>
        </w:rPr>
        <w:t xml:space="preserve">10.2 </w:t>
      </w:r>
      <w:r w:rsidRPr="00BA0ADE">
        <w:rPr>
          <w:rFonts w:cs="Arial"/>
          <w:b/>
          <w:bCs/>
          <w:color w:val="000000"/>
          <w:sz w:val="20"/>
        </w:rPr>
        <w:tab/>
      </w:r>
      <w:r w:rsidRPr="00BA0ADE">
        <w:rPr>
          <w:rFonts w:cs="Arial"/>
          <w:color w:val="000000"/>
          <w:sz w:val="20"/>
        </w:rPr>
        <w:t>O</w:t>
      </w:r>
      <w:r w:rsidRPr="00BA0ADE">
        <w:rPr>
          <w:rFonts w:cs="Arial"/>
          <w:color w:val="000000"/>
          <w:sz w:val="20"/>
          <w:shd w:val="clear" w:color="auto" w:fill="FFFFFF"/>
        </w:rPr>
        <w:t xml:space="preserve"> contratado fica obrigado a conceder livre acesso aos documentos e registros contábeis da empresa, referentes ao objeto contratado, para os servidores do órgão ou entidade pública do Município, da União, e dos órgãos de controle interno e externo.</w:t>
      </w:r>
    </w:p>
    <w:p w:rsidR="00125B0B" w:rsidRPr="00BA0ADE" w:rsidRDefault="00125B0B" w:rsidP="00125B0B">
      <w:pPr>
        <w:tabs>
          <w:tab w:val="left" w:pos="709"/>
          <w:tab w:val="left" w:pos="1134"/>
        </w:tabs>
        <w:spacing w:line="360" w:lineRule="auto"/>
        <w:jc w:val="both"/>
        <w:rPr>
          <w:rFonts w:cs="Arial"/>
          <w:color w:val="000000"/>
          <w:sz w:val="20"/>
        </w:rPr>
      </w:pPr>
      <w:r w:rsidRPr="00BA0ADE">
        <w:rPr>
          <w:rFonts w:cs="Arial"/>
          <w:b/>
          <w:bCs/>
          <w:color w:val="000000"/>
          <w:sz w:val="20"/>
        </w:rPr>
        <w:t xml:space="preserve">10.2.1 </w:t>
      </w:r>
      <w:r w:rsidRPr="00BA0ADE">
        <w:rPr>
          <w:rFonts w:cs="Arial"/>
          <w:b/>
          <w:bCs/>
          <w:color w:val="000000"/>
          <w:sz w:val="20"/>
        </w:rPr>
        <w:tab/>
      </w:r>
      <w:r w:rsidRPr="00BA0ADE">
        <w:rPr>
          <w:rFonts w:cs="Arial"/>
          <w:color w:val="000000"/>
          <w:sz w:val="20"/>
          <w:shd w:val="clear" w:color="auto" w:fill="FFFFFF"/>
        </w:rPr>
        <w:t xml:space="preserve">Ficará sujeito à responsabilização administrativa, civil e penal, o licitante, fornecedor ou terceiro que, por ação ou omissão, cause embaraço, constrangimento ou obstáculo à atuação da União e dos órgãos de controle interno e externo do Poder Executivo Federal, no desempenho de suas funções institucionais relativas ao acompanhamento e fiscalização dos recursos federais transferidos, </w:t>
      </w:r>
      <w:r w:rsidRPr="00BA0ADE">
        <w:rPr>
          <w:rFonts w:cs="Arial"/>
          <w:color w:val="000000"/>
          <w:sz w:val="20"/>
        </w:rPr>
        <w:t>durante toda a execução do objeto.</w:t>
      </w:r>
    </w:p>
    <w:p w:rsidR="00125B0B" w:rsidRPr="00BA0ADE" w:rsidRDefault="00125B0B" w:rsidP="00125B0B">
      <w:pPr>
        <w:spacing w:line="360" w:lineRule="auto"/>
        <w:jc w:val="both"/>
        <w:rPr>
          <w:rFonts w:cs="Arial"/>
          <w:b/>
          <w:sz w:val="20"/>
        </w:rPr>
      </w:pPr>
      <w:r w:rsidRPr="00BA0ADE">
        <w:rPr>
          <w:rFonts w:cs="Arial"/>
          <w:b/>
          <w:sz w:val="20"/>
        </w:rPr>
        <w:t>CLÁUSULA DÉCIMA PRIMEIRA – PENALIDADES</w:t>
      </w:r>
    </w:p>
    <w:p w:rsidR="00125B0B" w:rsidRPr="00BA0ADE" w:rsidRDefault="00125B0B" w:rsidP="00125B0B">
      <w:pPr>
        <w:tabs>
          <w:tab w:val="left" w:pos="709"/>
          <w:tab w:val="left" w:pos="1134"/>
        </w:tabs>
        <w:spacing w:line="360" w:lineRule="auto"/>
        <w:jc w:val="both"/>
        <w:rPr>
          <w:rFonts w:cs="Arial"/>
          <w:color w:val="000000"/>
          <w:sz w:val="20"/>
          <w:lang w:eastAsia="pt-BR"/>
        </w:rPr>
      </w:pPr>
      <w:r w:rsidRPr="00BA0ADE">
        <w:rPr>
          <w:rFonts w:cs="Arial"/>
          <w:b/>
          <w:sz w:val="20"/>
        </w:rPr>
        <w:t>11.1</w:t>
      </w:r>
      <w:r w:rsidRPr="00BA0ADE">
        <w:rPr>
          <w:rFonts w:cs="Arial"/>
          <w:sz w:val="20"/>
        </w:rPr>
        <w:t xml:space="preserve"> </w:t>
      </w:r>
      <w:r w:rsidRPr="00BA0ADE">
        <w:rPr>
          <w:rFonts w:cs="Arial"/>
          <w:sz w:val="20"/>
        </w:rPr>
        <w:tab/>
        <w:t>O</w:t>
      </w:r>
      <w:r w:rsidRPr="00BA0ADE">
        <w:rPr>
          <w:rFonts w:cs="Arial"/>
          <w:color w:val="000000"/>
          <w:sz w:val="20"/>
        </w:rPr>
        <w:t xml:space="preserve"> contratado será responsabilizado administrativamente pelas seguintes infrações:</w:t>
      </w:r>
    </w:p>
    <w:p w:rsidR="00125B0B" w:rsidRPr="00BA0ADE" w:rsidRDefault="00125B0B" w:rsidP="00125B0B">
      <w:pPr>
        <w:pStyle w:val="NormalWeb"/>
        <w:spacing w:before="0" w:beforeAutospacing="0" w:after="0" w:afterAutospacing="0" w:line="360" w:lineRule="auto"/>
        <w:jc w:val="both"/>
        <w:rPr>
          <w:rFonts w:ascii="Arial" w:hAnsi="Arial" w:cs="Arial"/>
          <w:color w:val="000000"/>
          <w:sz w:val="20"/>
          <w:szCs w:val="20"/>
        </w:rPr>
      </w:pPr>
      <w:r w:rsidRPr="00BA0ADE">
        <w:rPr>
          <w:rFonts w:ascii="Arial" w:hAnsi="Arial" w:cs="Arial"/>
          <w:b/>
          <w:sz w:val="20"/>
          <w:szCs w:val="20"/>
        </w:rPr>
        <w:t>11.1</w:t>
      </w:r>
      <w:r w:rsidRPr="00BA0ADE">
        <w:rPr>
          <w:rFonts w:ascii="Arial" w:hAnsi="Arial" w:cs="Arial"/>
          <w:b/>
          <w:bCs/>
          <w:color w:val="000000"/>
          <w:sz w:val="20"/>
          <w:szCs w:val="20"/>
        </w:rPr>
        <w:t xml:space="preserve">.1 </w:t>
      </w:r>
      <w:r w:rsidRPr="00BA0ADE">
        <w:rPr>
          <w:rFonts w:ascii="Arial" w:hAnsi="Arial" w:cs="Arial"/>
          <w:b/>
          <w:bCs/>
          <w:color w:val="000000"/>
          <w:sz w:val="20"/>
          <w:szCs w:val="20"/>
        </w:rPr>
        <w:tab/>
      </w:r>
      <w:r w:rsidRPr="00BA0ADE">
        <w:rPr>
          <w:rFonts w:ascii="Arial" w:hAnsi="Arial" w:cs="Arial"/>
          <w:bCs/>
          <w:color w:val="000000"/>
          <w:sz w:val="20"/>
          <w:szCs w:val="20"/>
        </w:rPr>
        <w:t>D</w:t>
      </w:r>
      <w:r w:rsidRPr="00BA0ADE">
        <w:rPr>
          <w:rFonts w:ascii="Arial" w:hAnsi="Arial" w:cs="Arial"/>
          <w:color w:val="000000"/>
          <w:sz w:val="20"/>
          <w:szCs w:val="20"/>
        </w:rPr>
        <w:t>ar causa à inexecução parcial do contrato;</w:t>
      </w:r>
    </w:p>
    <w:p w:rsidR="00125B0B" w:rsidRPr="00BA0ADE" w:rsidRDefault="00125B0B" w:rsidP="00125B0B">
      <w:pPr>
        <w:pStyle w:val="NormalWeb"/>
        <w:spacing w:before="0" w:beforeAutospacing="0" w:after="0" w:afterAutospacing="0" w:line="360" w:lineRule="auto"/>
        <w:jc w:val="both"/>
        <w:rPr>
          <w:rFonts w:ascii="Arial" w:hAnsi="Arial" w:cs="Arial"/>
          <w:color w:val="000000"/>
          <w:sz w:val="20"/>
          <w:szCs w:val="20"/>
        </w:rPr>
      </w:pPr>
      <w:r w:rsidRPr="00BA0ADE">
        <w:rPr>
          <w:rFonts w:ascii="Arial" w:hAnsi="Arial" w:cs="Arial"/>
          <w:b/>
          <w:bCs/>
          <w:color w:val="000000"/>
          <w:sz w:val="20"/>
          <w:szCs w:val="20"/>
        </w:rPr>
        <w:t xml:space="preserve">11.1.2 </w:t>
      </w:r>
      <w:r w:rsidRPr="00BA0ADE">
        <w:rPr>
          <w:rFonts w:ascii="Arial" w:hAnsi="Arial" w:cs="Arial"/>
          <w:b/>
          <w:bCs/>
          <w:color w:val="000000"/>
          <w:sz w:val="20"/>
          <w:szCs w:val="20"/>
        </w:rPr>
        <w:tab/>
      </w:r>
      <w:r w:rsidRPr="00BA0ADE">
        <w:rPr>
          <w:rFonts w:ascii="Arial" w:hAnsi="Arial" w:cs="Arial"/>
          <w:bCs/>
          <w:color w:val="000000"/>
          <w:sz w:val="20"/>
          <w:szCs w:val="20"/>
        </w:rPr>
        <w:t>D</w:t>
      </w:r>
      <w:r w:rsidRPr="00BA0ADE">
        <w:rPr>
          <w:rFonts w:ascii="Arial" w:hAnsi="Arial" w:cs="Arial"/>
          <w:color w:val="000000"/>
          <w:sz w:val="20"/>
          <w:szCs w:val="20"/>
        </w:rPr>
        <w:t>ar causa à inexecução parcial do contrato que cause grave dano à Administração, ao funcionamento dos serviços públicos ou ao interesse coletivo;</w:t>
      </w:r>
    </w:p>
    <w:p w:rsidR="00125B0B" w:rsidRPr="00BA0ADE" w:rsidRDefault="00125B0B" w:rsidP="00125B0B">
      <w:pPr>
        <w:pStyle w:val="NormalWeb"/>
        <w:spacing w:before="0" w:beforeAutospacing="0" w:after="0" w:afterAutospacing="0" w:line="360" w:lineRule="auto"/>
        <w:jc w:val="both"/>
        <w:rPr>
          <w:rFonts w:ascii="Arial" w:hAnsi="Arial" w:cs="Arial"/>
          <w:color w:val="000000"/>
          <w:sz w:val="20"/>
          <w:szCs w:val="20"/>
        </w:rPr>
      </w:pPr>
      <w:r w:rsidRPr="00BA0ADE">
        <w:rPr>
          <w:rFonts w:ascii="Arial" w:hAnsi="Arial" w:cs="Arial"/>
          <w:b/>
          <w:bCs/>
          <w:color w:val="000000"/>
          <w:sz w:val="20"/>
          <w:szCs w:val="20"/>
        </w:rPr>
        <w:t xml:space="preserve">11.1.3 </w:t>
      </w:r>
      <w:r w:rsidRPr="00BA0ADE">
        <w:rPr>
          <w:rFonts w:ascii="Arial" w:hAnsi="Arial" w:cs="Arial"/>
          <w:b/>
          <w:bCs/>
          <w:color w:val="000000"/>
          <w:sz w:val="20"/>
          <w:szCs w:val="20"/>
        </w:rPr>
        <w:tab/>
      </w:r>
      <w:r w:rsidRPr="00BA0ADE">
        <w:rPr>
          <w:rFonts w:ascii="Arial" w:hAnsi="Arial" w:cs="Arial"/>
          <w:bCs/>
          <w:color w:val="000000"/>
          <w:sz w:val="20"/>
          <w:szCs w:val="20"/>
        </w:rPr>
        <w:t>D</w:t>
      </w:r>
      <w:r w:rsidRPr="00BA0ADE">
        <w:rPr>
          <w:rFonts w:ascii="Arial" w:hAnsi="Arial" w:cs="Arial"/>
          <w:color w:val="000000"/>
          <w:sz w:val="20"/>
          <w:szCs w:val="20"/>
        </w:rPr>
        <w:t>ar causa à inexecução total do contrato;</w:t>
      </w:r>
    </w:p>
    <w:p w:rsidR="00125B0B" w:rsidRPr="00BA0ADE" w:rsidRDefault="00125B0B" w:rsidP="00125B0B">
      <w:pPr>
        <w:pStyle w:val="NormalWeb"/>
        <w:spacing w:before="0" w:beforeAutospacing="0" w:after="0" w:afterAutospacing="0" w:line="360" w:lineRule="auto"/>
        <w:jc w:val="both"/>
        <w:rPr>
          <w:rFonts w:ascii="Arial" w:hAnsi="Arial" w:cs="Arial"/>
          <w:color w:val="000000"/>
          <w:sz w:val="20"/>
          <w:szCs w:val="20"/>
        </w:rPr>
      </w:pPr>
      <w:r w:rsidRPr="00BA0ADE">
        <w:rPr>
          <w:rFonts w:ascii="Arial" w:hAnsi="Arial" w:cs="Arial"/>
          <w:b/>
          <w:bCs/>
          <w:color w:val="000000"/>
          <w:sz w:val="20"/>
          <w:szCs w:val="20"/>
        </w:rPr>
        <w:t xml:space="preserve">11.1.4 </w:t>
      </w:r>
      <w:r w:rsidRPr="00BA0ADE">
        <w:rPr>
          <w:rFonts w:ascii="Arial" w:hAnsi="Arial" w:cs="Arial"/>
          <w:b/>
          <w:bCs/>
          <w:color w:val="000000"/>
          <w:sz w:val="20"/>
          <w:szCs w:val="20"/>
        </w:rPr>
        <w:tab/>
      </w:r>
      <w:r w:rsidRPr="00BA0ADE">
        <w:rPr>
          <w:rFonts w:ascii="Arial" w:hAnsi="Arial" w:cs="Arial"/>
          <w:bCs/>
          <w:color w:val="000000"/>
          <w:sz w:val="20"/>
          <w:szCs w:val="20"/>
        </w:rPr>
        <w:t>N</w:t>
      </w:r>
      <w:r w:rsidRPr="00BA0ADE">
        <w:rPr>
          <w:rFonts w:ascii="Arial" w:hAnsi="Arial" w:cs="Arial"/>
          <w:color w:val="000000"/>
          <w:sz w:val="20"/>
          <w:szCs w:val="20"/>
        </w:rPr>
        <w:t>ão manter a proposta, salvo em decorrência de fato superveniente devidamente justificado;</w:t>
      </w:r>
    </w:p>
    <w:p w:rsidR="00125B0B" w:rsidRPr="00BA0ADE" w:rsidRDefault="00125B0B" w:rsidP="00125B0B">
      <w:pPr>
        <w:pStyle w:val="NormalWeb"/>
        <w:tabs>
          <w:tab w:val="left" w:pos="709"/>
        </w:tabs>
        <w:spacing w:before="0" w:beforeAutospacing="0" w:after="0" w:afterAutospacing="0" w:line="360" w:lineRule="auto"/>
        <w:jc w:val="both"/>
        <w:rPr>
          <w:rFonts w:ascii="Arial" w:hAnsi="Arial" w:cs="Arial"/>
          <w:color w:val="000000"/>
          <w:sz w:val="20"/>
          <w:szCs w:val="20"/>
        </w:rPr>
      </w:pPr>
      <w:r w:rsidRPr="00BA0ADE">
        <w:rPr>
          <w:rFonts w:ascii="Arial" w:hAnsi="Arial" w:cs="Arial"/>
          <w:b/>
          <w:bCs/>
          <w:color w:val="000000"/>
          <w:sz w:val="20"/>
          <w:szCs w:val="20"/>
        </w:rPr>
        <w:t xml:space="preserve">11.1.5 </w:t>
      </w:r>
      <w:r w:rsidRPr="00BA0ADE">
        <w:rPr>
          <w:rFonts w:ascii="Arial" w:hAnsi="Arial" w:cs="Arial"/>
          <w:b/>
          <w:bCs/>
          <w:color w:val="000000"/>
          <w:sz w:val="20"/>
          <w:szCs w:val="20"/>
        </w:rPr>
        <w:tab/>
      </w:r>
      <w:r w:rsidRPr="00BA0ADE">
        <w:rPr>
          <w:rFonts w:ascii="Arial" w:hAnsi="Arial" w:cs="Arial"/>
          <w:bCs/>
          <w:color w:val="000000"/>
          <w:sz w:val="20"/>
          <w:szCs w:val="20"/>
        </w:rPr>
        <w:t>E</w:t>
      </w:r>
      <w:r w:rsidRPr="00BA0ADE">
        <w:rPr>
          <w:rFonts w:ascii="Arial" w:hAnsi="Arial" w:cs="Arial"/>
          <w:color w:val="000000"/>
          <w:sz w:val="20"/>
          <w:szCs w:val="20"/>
        </w:rPr>
        <w:t>nsejar o retardamento da execução do objeto da licitação sem motivo justificado;</w:t>
      </w:r>
    </w:p>
    <w:p w:rsidR="00125B0B" w:rsidRPr="00BA0ADE" w:rsidRDefault="00125B0B" w:rsidP="00125B0B">
      <w:pPr>
        <w:pStyle w:val="NormalWeb"/>
        <w:spacing w:before="0" w:beforeAutospacing="0" w:after="0" w:afterAutospacing="0" w:line="360" w:lineRule="auto"/>
        <w:jc w:val="both"/>
        <w:rPr>
          <w:rFonts w:ascii="Arial" w:hAnsi="Arial" w:cs="Arial"/>
          <w:color w:val="000000"/>
          <w:sz w:val="20"/>
          <w:szCs w:val="20"/>
        </w:rPr>
      </w:pPr>
      <w:r w:rsidRPr="00BA0ADE">
        <w:rPr>
          <w:rFonts w:ascii="Arial" w:hAnsi="Arial" w:cs="Arial"/>
          <w:b/>
          <w:bCs/>
          <w:color w:val="000000"/>
          <w:sz w:val="20"/>
          <w:szCs w:val="20"/>
        </w:rPr>
        <w:t xml:space="preserve">11.1.6 </w:t>
      </w:r>
      <w:r w:rsidRPr="00BA0ADE">
        <w:rPr>
          <w:rFonts w:ascii="Arial" w:hAnsi="Arial" w:cs="Arial"/>
          <w:b/>
          <w:bCs/>
          <w:color w:val="000000"/>
          <w:sz w:val="20"/>
          <w:szCs w:val="20"/>
        </w:rPr>
        <w:tab/>
      </w:r>
      <w:r w:rsidRPr="00BA0ADE">
        <w:rPr>
          <w:rFonts w:ascii="Arial" w:hAnsi="Arial" w:cs="Arial"/>
          <w:bCs/>
          <w:color w:val="000000"/>
          <w:sz w:val="20"/>
          <w:szCs w:val="20"/>
        </w:rPr>
        <w:t>P</w:t>
      </w:r>
      <w:r w:rsidRPr="00BA0ADE">
        <w:rPr>
          <w:rFonts w:ascii="Arial" w:hAnsi="Arial" w:cs="Arial"/>
          <w:color w:val="000000"/>
          <w:sz w:val="20"/>
          <w:szCs w:val="20"/>
        </w:rPr>
        <w:t>restar declaração falsa durante a execução do contrato;</w:t>
      </w:r>
    </w:p>
    <w:p w:rsidR="00125B0B" w:rsidRPr="00BA0ADE" w:rsidRDefault="00125B0B" w:rsidP="00125B0B">
      <w:pPr>
        <w:pStyle w:val="NormalWeb"/>
        <w:spacing w:before="0" w:beforeAutospacing="0" w:after="0" w:afterAutospacing="0" w:line="360" w:lineRule="auto"/>
        <w:jc w:val="both"/>
        <w:rPr>
          <w:rFonts w:ascii="Arial" w:hAnsi="Arial" w:cs="Arial"/>
          <w:color w:val="000000"/>
          <w:sz w:val="20"/>
          <w:szCs w:val="20"/>
        </w:rPr>
      </w:pPr>
      <w:r w:rsidRPr="00BA0ADE">
        <w:rPr>
          <w:rFonts w:ascii="Arial" w:hAnsi="Arial" w:cs="Arial"/>
          <w:b/>
          <w:bCs/>
          <w:color w:val="000000"/>
          <w:sz w:val="20"/>
          <w:szCs w:val="20"/>
        </w:rPr>
        <w:t xml:space="preserve">11.1.7 </w:t>
      </w:r>
      <w:r w:rsidRPr="00BA0ADE">
        <w:rPr>
          <w:rFonts w:ascii="Arial" w:hAnsi="Arial" w:cs="Arial"/>
          <w:b/>
          <w:bCs/>
          <w:color w:val="000000"/>
          <w:sz w:val="20"/>
          <w:szCs w:val="20"/>
        </w:rPr>
        <w:tab/>
      </w:r>
      <w:r w:rsidRPr="00BA0ADE">
        <w:rPr>
          <w:rFonts w:ascii="Arial" w:hAnsi="Arial" w:cs="Arial"/>
          <w:bCs/>
          <w:color w:val="000000"/>
          <w:sz w:val="20"/>
          <w:szCs w:val="20"/>
        </w:rPr>
        <w:t>P</w:t>
      </w:r>
      <w:r w:rsidRPr="00BA0ADE">
        <w:rPr>
          <w:rFonts w:ascii="Arial" w:hAnsi="Arial" w:cs="Arial"/>
          <w:color w:val="000000"/>
          <w:sz w:val="20"/>
          <w:szCs w:val="20"/>
        </w:rPr>
        <w:t>raticar ato fraudulento na execução do contrato;</w:t>
      </w:r>
    </w:p>
    <w:p w:rsidR="00125B0B" w:rsidRPr="00BA0ADE" w:rsidRDefault="00125B0B" w:rsidP="00125B0B">
      <w:pPr>
        <w:pStyle w:val="NormalWeb"/>
        <w:tabs>
          <w:tab w:val="left" w:pos="709"/>
        </w:tabs>
        <w:spacing w:before="0" w:beforeAutospacing="0" w:after="0" w:afterAutospacing="0" w:line="360" w:lineRule="auto"/>
        <w:jc w:val="both"/>
        <w:rPr>
          <w:rFonts w:ascii="Arial" w:hAnsi="Arial" w:cs="Arial"/>
          <w:color w:val="000000"/>
          <w:sz w:val="20"/>
          <w:szCs w:val="20"/>
        </w:rPr>
      </w:pPr>
      <w:r w:rsidRPr="00BA0ADE">
        <w:rPr>
          <w:rFonts w:ascii="Arial" w:hAnsi="Arial" w:cs="Arial"/>
          <w:b/>
          <w:bCs/>
          <w:color w:val="000000"/>
          <w:sz w:val="20"/>
          <w:szCs w:val="20"/>
        </w:rPr>
        <w:t>11.1.8</w:t>
      </w:r>
      <w:r w:rsidRPr="00BA0ADE">
        <w:rPr>
          <w:rFonts w:ascii="Arial" w:hAnsi="Arial" w:cs="Arial"/>
          <w:b/>
          <w:bCs/>
          <w:color w:val="000000"/>
          <w:sz w:val="20"/>
          <w:szCs w:val="20"/>
        </w:rPr>
        <w:tab/>
      </w:r>
      <w:r w:rsidRPr="00BA0ADE">
        <w:rPr>
          <w:rFonts w:ascii="Arial" w:hAnsi="Arial" w:cs="Arial"/>
          <w:bCs/>
          <w:color w:val="000000"/>
          <w:sz w:val="20"/>
          <w:szCs w:val="20"/>
        </w:rPr>
        <w:t>C</w:t>
      </w:r>
      <w:r w:rsidRPr="00BA0ADE">
        <w:rPr>
          <w:rFonts w:ascii="Arial" w:hAnsi="Arial" w:cs="Arial"/>
          <w:color w:val="000000"/>
          <w:sz w:val="20"/>
          <w:szCs w:val="20"/>
        </w:rPr>
        <w:t>omportar-se de modo inidôneo ou cometer fraude de qualquer natureza;</w:t>
      </w:r>
    </w:p>
    <w:p w:rsidR="00125B0B" w:rsidRPr="00BA0ADE" w:rsidRDefault="00125B0B" w:rsidP="00125B0B">
      <w:pPr>
        <w:pStyle w:val="NormalWeb"/>
        <w:spacing w:before="0" w:beforeAutospacing="0" w:after="0" w:afterAutospacing="0" w:line="360" w:lineRule="auto"/>
        <w:jc w:val="both"/>
        <w:rPr>
          <w:rFonts w:ascii="Arial" w:hAnsi="Arial" w:cs="Arial"/>
          <w:color w:val="000000"/>
          <w:sz w:val="20"/>
          <w:szCs w:val="20"/>
        </w:rPr>
      </w:pPr>
      <w:r w:rsidRPr="00BA0ADE">
        <w:rPr>
          <w:rFonts w:ascii="Arial" w:hAnsi="Arial" w:cs="Arial"/>
          <w:b/>
          <w:bCs/>
          <w:color w:val="000000"/>
          <w:sz w:val="20"/>
          <w:szCs w:val="20"/>
        </w:rPr>
        <w:t>11.1.9</w:t>
      </w:r>
      <w:r w:rsidRPr="00BA0ADE">
        <w:rPr>
          <w:rFonts w:ascii="Arial" w:hAnsi="Arial" w:cs="Arial"/>
          <w:b/>
          <w:bCs/>
          <w:color w:val="000000"/>
          <w:sz w:val="20"/>
          <w:szCs w:val="20"/>
        </w:rPr>
        <w:tab/>
      </w:r>
      <w:r w:rsidRPr="00BA0ADE">
        <w:rPr>
          <w:rFonts w:ascii="Arial" w:hAnsi="Arial" w:cs="Arial"/>
          <w:bCs/>
          <w:color w:val="000000"/>
          <w:sz w:val="20"/>
          <w:szCs w:val="20"/>
        </w:rPr>
        <w:t>P</w:t>
      </w:r>
      <w:r w:rsidRPr="00BA0ADE">
        <w:rPr>
          <w:rFonts w:ascii="Arial" w:hAnsi="Arial" w:cs="Arial"/>
          <w:color w:val="000000"/>
          <w:sz w:val="20"/>
          <w:szCs w:val="20"/>
        </w:rPr>
        <w:t>raticar atos ilícitos com vistas a frustrar os objetivos da licitação;</w:t>
      </w:r>
    </w:p>
    <w:p w:rsidR="00125B0B" w:rsidRPr="00BA0ADE" w:rsidRDefault="00125B0B" w:rsidP="00125B0B">
      <w:pPr>
        <w:pStyle w:val="NormalWeb"/>
        <w:spacing w:before="0" w:beforeAutospacing="0" w:after="0" w:afterAutospacing="0" w:line="360" w:lineRule="auto"/>
        <w:jc w:val="both"/>
        <w:rPr>
          <w:rFonts w:ascii="Arial" w:hAnsi="Arial" w:cs="Arial"/>
          <w:color w:val="000000"/>
          <w:sz w:val="20"/>
          <w:szCs w:val="20"/>
        </w:rPr>
      </w:pPr>
      <w:r w:rsidRPr="00BA0ADE">
        <w:rPr>
          <w:rFonts w:ascii="Arial" w:hAnsi="Arial" w:cs="Arial"/>
          <w:b/>
          <w:bCs/>
          <w:color w:val="000000"/>
          <w:sz w:val="20"/>
          <w:szCs w:val="20"/>
        </w:rPr>
        <w:t>11.1.10</w:t>
      </w:r>
      <w:r w:rsidRPr="00BA0ADE">
        <w:rPr>
          <w:rFonts w:ascii="Arial" w:hAnsi="Arial" w:cs="Arial"/>
          <w:b/>
          <w:bCs/>
          <w:color w:val="000000"/>
          <w:sz w:val="20"/>
          <w:szCs w:val="20"/>
        </w:rPr>
        <w:tab/>
      </w:r>
      <w:r w:rsidRPr="00BA0ADE">
        <w:rPr>
          <w:rFonts w:ascii="Arial" w:hAnsi="Arial" w:cs="Arial"/>
          <w:bCs/>
          <w:color w:val="000000"/>
          <w:sz w:val="20"/>
          <w:szCs w:val="20"/>
        </w:rPr>
        <w:t>P</w:t>
      </w:r>
      <w:r w:rsidRPr="00BA0ADE">
        <w:rPr>
          <w:rFonts w:ascii="Arial" w:hAnsi="Arial" w:cs="Arial"/>
          <w:color w:val="000000"/>
          <w:sz w:val="20"/>
          <w:szCs w:val="20"/>
        </w:rPr>
        <w:t>raticar ato lesivo previsto no art. 5º da Lei nº 12.846, de 1º de agosto de 2013;</w:t>
      </w:r>
    </w:p>
    <w:p w:rsidR="00125B0B" w:rsidRPr="00BA0ADE" w:rsidRDefault="00125B0B" w:rsidP="00125B0B">
      <w:pPr>
        <w:pStyle w:val="NormalWeb"/>
        <w:tabs>
          <w:tab w:val="left" w:pos="709"/>
        </w:tabs>
        <w:spacing w:before="0" w:beforeAutospacing="0" w:after="0" w:afterAutospacing="0" w:line="360" w:lineRule="auto"/>
        <w:jc w:val="both"/>
        <w:rPr>
          <w:rFonts w:ascii="Arial" w:hAnsi="Arial" w:cs="Arial"/>
          <w:color w:val="000000"/>
          <w:sz w:val="20"/>
          <w:szCs w:val="20"/>
        </w:rPr>
      </w:pPr>
      <w:r w:rsidRPr="00BA0ADE">
        <w:rPr>
          <w:rFonts w:ascii="Arial" w:hAnsi="Arial" w:cs="Arial"/>
          <w:b/>
          <w:bCs/>
          <w:color w:val="000000"/>
          <w:sz w:val="20"/>
          <w:szCs w:val="20"/>
        </w:rPr>
        <w:t xml:space="preserve">11.2 </w:t>
      </w:r>
      <w:r w:rsidRPr="00BA0ADE">
        <w:rPr>
          <w:rFonts w:ascii="Arial" w:hAnsi="Arial" w:cs="Arial"/>
          <w:color w:val="000000"/>
          <w:sz w:val="20"/>
          <w:szCs w:val="20"/>
        </w:rPr>
        <w:tab/>
        <w:t>Serão aplicadas ao responsável pelas infrações administrativas previstas no item 9.1 deste contrato as seguintes sanções:</w:t>
      </w:r>
    </w:p>
    <w:p w:rsidR="00125B0B" w:rsidRPr="00BA0ADE" w:rsidRDefault="00125B0B" w:rsidP="00125B0B">
      <w:pPr>
        <w:pStyle w:val="NormalWeb"/>
        <w:tabs>
          <w:tab w:val="left" w:pos="709"/>
        </w:tabs>
        <w:spacing w:before="0" w:beforeAutospacing="0" w:after="0" w:afterAutospacing="0" w:line="360" w:lineRule="auto"/>
        <w:jc w:val="both"/>
        <w:rPr>
          <w:rFonts w:ascii="Arial" w:hAnsi="Arial" w:cs="Arial"/>
          <w:color w:val="000000"/>
          <w:sz w:val="20"/>
          <w:szCs w:val="20"/>
        </w:rPr>
      </w:pPr>
      <w:r w:rsidRPr="00BA0ADE">
        <w:rPr>
          <w:rFonts w:ascii="Arial" w:hAnsi="Arial" w:cs="Arial"/>
          <w:b/>
          <w:bCs/>
          <w:color w:val="000000"/>
          <w:sz w:val="20"/>
          <w:szCs w:val="20"/>
        </w:rPr>
        <w:t>11.2.1</w:t>
      </w:r>
      <w:r w:rsidRPr="00BA0ADE">
        <w:rPr>
          <w:rFonts w:ascii="Arial" w:hAnsi="Arial" w:cs="Arial"/>
          <w:color w:val="000000"/>
          <w:sz w:val="20"/>
          <w:szCs w:val="20"/>
        </w:rPr>
        <w:t xml:space="preserve"> </w:t>
      </w:r>
      <w:r w:rsidRPr="00BA0ADE">
        <w:rPr>
          <w:rFonts w:ascii="Arial" w:hAnsi="Arial" w:cs="Arial"/>
          <w:color w:val="000000"/>
          <w:sz w:val="20"/>
          <w:szCs w:val="20"/>
        </w:rPr>
        <w:tab/>
        <w:t>Advertência;</w:t>
      </w:r>
    </w:p>
    <w:p w:rsidR="00125B0B" w:rsidRPr="00BA0ADE" w:rsidRDefault="00125B0B" w:rsidP="00125B0B">
      <w:pPr>
        <w:pStyle w:val="NormalWeb"/>
        <w:tabs>
          <w:tab w:val="left" w:pos="709"/>
        </w:tabs>
        <w:spacing w:before="0" w:beforeAutospacing="0" w:after="0" w:afterAutospacing="0" w:line="360" w:lineRule="auto"/>
        <w:jc w:val="both"/>
        <w:rPr>
          <w:rFonts w:ascii="Arial" w:hAnsi="Arial" w:cs="Arial"/>
          <w:color w:val="000000"/>
          <w:sz w:val="20"/>
          <w:szCs w:val="20"/>
        </w:rPr>
      </w:pPr>
      <w:r w:rsidRPr="00BA0ADE">
        <w:rPr>
          <w:rFonts w:ascii="Arial" w:hAnsi="Arial" w:cs="Arial"/>
          <w:b/>
          <w:bCs/>
          <w:color w:val="000000"/>
          <w:sz w:val="20"/>
          <w:szCs w:val="20"/>
        </w:rPr>
        <w:t>11.2.2</w:t>
      </w:r>
      <w:r w:rsidRPr="00BA0ADE">
        <w:rPr>
          <w:rFonts w:ascii="Arial" w:hAnsi="Arial" w:cs="Arial"/>
          <w:color w:val="000000"/>
          <w:sz w:val="20"/>
          <w:szCs w:val="20"/>
        </w:rPr>
        <w:t xml:space="preserve"> </w:t>
      </w:r>
      <w:r w:rsidRPr="00BA0ADE">
        <w:rPr>
          <w:rFonts w:ascii="Arial" w:hAnsi="Arial" w:cs="Arial"/>
          <w:color w:val="000000"/>
          <w:sz w:val="20"/>
          <w:szCs w:val="20"/>
        </w:rPr>
        <w:tab/>
        <w:t>Multa de no mínimo 0,5% (cinco décimos por cento) e máximo de 30% (trinta inteiros por cento) do valor do objeto contratado;</w:t>
      </w:r>
    </w:p>
    <w:p w:rsidR="00125B0B" w:rsidRPr="00BA0ADE" w:rsidRDefault="00125B0B" w:rsidP="00125B0B">
      <w:pPr>
        <w:pStyle w:val="NormalWeb"/>
        <w:tabs>
          <w:tab w:val="left" w:pos="709"/>
        </w:tabs>
        <w:spacing w:before="0" w:beforeAutospacing="0" w:after="0" w:afterAutospacing="0" w:line="360" w:lineRule="auto"/>
        <w:jc w:val="both"/>
        <w:rPr>
          <w:rFonts w:ascii="Arial" w:hAnsi="Arial" w:cs="Arial"/>
          <w:color w:val="000000"/>
          <w:sz w:val="20"/>
          <w:szCs w:val="20"/>
        </w:rPr>
      </w:pPr>
      <w:r w:rsidRPr="00BA0ADE">
        <w:rPr>
          <w:rFonts w:ascii="Arial" w:hAnsi="Arial" w:cs="Arial"/>
          <w:b/>
          <w:bCs/>
          <w:color w:val="000000"/>
          <w:sz w:val="20"/>
          <w:szCs w:val="20"/>
        </w:rPr>
        <w:t>11.2.3</w:t>
      </w:r>
      <w:r w:rsidRPr="00BA0ADE">
        <w:rPr>
          <w:rFonts w:ascii="Arial" w:hAnsi="Arial" w:cs="Arial"/>
          <w:color w:val="000000"/>
          <w:sz w:val="20"/>
          <w:szCs w:val="20"/>
        </w:rPr>
        <w:t xml:space="preserve"> </w:t>
      </w:r>
      <w:r w:rsidRPr="00BA0ADE">
        <w:rPr>
          <w:rFonts w:ascii="Arial" w:hAnsi="Arial" w:cs="Arial"/>
          <w:color w:val="000000"/>
          <w:sz w:val="20"/>
          <w:szCs w:val="20"/>
        </w:rPr>
        <w:tab/>
        <w:t>Impedimento de licitar e contratar, no âmbito do Município de Bozano, pelo prazo máximo de 3 (três) anos;</w:t>
      </w:r>
    </w:p>
    <w:p w:rsidR="00125B0B" w:rsidRPr="00BA0ADE" w:rsidRDefault="00125B0B" w:rsidP="00125B0B">
      <w:pPr>
        <w:pStyle w:val="NormalWeb"/>
        <w:tabs>
          <w:tab w:val="left" w:pos="709"/>
        </w:tabs>
        <w:spacing w:before="0" w:beforeAutospacing="0" w:after="0" w:afterAutospacing="0" w:line="360" w:lineRule="auto"/>
        <w:jc w:val="both"/>
        <w:rPr>
          <w:rFonts w:ascii="Arial" w:hAnsi="Arial" w:cs="Arial"/>
          <w:color w:val="000000"/>
          <w:sz w:val="20"/>
          <w:szCs w:val="20"/>
        </w:rPr>
      </w:pPr>
      <w:r w:rsidRPr="00BA0ADE">
        <w:rPr>
          <w:rFonts w:ascii="Arial" w:hAnsi="Arial" w:cs="Arial"/>
          <w:b/>
          <w:bCs/>
          <w:color w:val="000000"/>
          <w:sz w:val="20"/>
          <w:szCs w:val="20"/>
        </w:rPr>
        <w:t>11.2.4</w:t>
      </w:r>
      <w:r w:rsidRPr="00BA0ADE">
        <w:rPr>
          <w:rFonts w:ascii="Arial" w:hAnsi="Arial" w:cs="Arial"/>
          <w:color w:val="000000"/>
          <w:sz w:val="20"/>
          <w:szCs w:val="20"/>
        </w:rPr>
        <w:t xml:space="preserve"> </w:t>
      </w:r>
      <w:r w:rsidRPr="00BA0ADE">
        <w:rPr>
          <w:rFonts w:ascii="Arial" w:hAnsi="Arial" w:cs="Arial"/>
          <w:color w:val="000000"/>
          <w:sz w:val="20"/>
          <w:szCs w:val="20"/>
        </w:rPr>
        <w:tab/>
        <w:t>Declaração de inidoneidade para licitar ou contratar no âmbito da Administração Pública Direta e Indireta de todos os Entes Federativos, pelo prazo mínimo de 3 (três) anos e máximo de 6 (seis) anos;</w:t>
      </w:r>
    </w:p>
    <w:p w:rsidR="00125B0B" w:rsidRPr="00BA0ADE" w:rsidRDefault="00125B0B" w:rsidP="00125B0B">
      <w:pPr>
        <w:pStyle w:val="NormalWeb"/>
        <w:tabs>
          <w:tab w:val="left" w:pos="709"/>
        </w:tabs>
        <w:spacing w:before="0" w:beforeAutospacing="0" w:after="0" w:afterAutospacing="0" w:line="360" w:lineRule="auto"/>
        <w:jc w:val="both"/>
        <w:rPr>
          <w:rFonts w:ascii="Arial" w:hAnsi="Arial" w:cs="Arial"/>
          <w:color w:val="000000"/>
          <w:sz w:val="20"/>
          <w:szCs w:val="20"/>
        </w:rPr>
      </w:pPr>
      <w:r w:rsidRPr="00BA0ADE">
        <w:rPr>
          <w:rFonts w:ascii="Arial" w:hAnsi="Arial" w:cs="Arial"/>
          <w:b/>
          <w:bCs/>
          <w:color w:val="000000"/>
          <w:sz w:val="20"/>
          <w:szCs w:val="20"/>
        </w:rPr>
        <w:t>11.3</w:t>
      </w:r>
      <w:r w:rsidRPr="00BA0ADE">
        <w:rPr>
          <w:rFonts w:ascii="Arial" w:hAnsi="Arial" w:cs="Arial"/>
          <w:color w:val="000000"/>
          <w:sz w:val="20"/>
          <w:szCs w:val="20"/>
        </w:rPr>
        <w:t xml:space="preserve"> </w:t>
      </w:r>
      <w:r w:rsidRPr="00BA0ADE">
        <w:rPr>
          <w:rFonts w:ascii="Arial" w:hAnsi="Arial" w:cs="Arial"/>
          <w:color w:val="000000"/>
          <w:sz w:val="20"/>
          <w:szCs w:val="20"/>
        </w:rPr>
        <w:tab/>
        <w:t xml:space="preserve">As sanções previstas nos subitens </w:t>
      </w:r>
      <w:r w:rsidRPr="00BA0ADE">
        <w:rPr>
          <w:rFonts w:ascii="Arial" w:hAnsi="Arial" w:cs="Arial"/>
          <w:bCs/>
          <w:color w:val="000000"/>
          <w:sz w:val="20"/>
          <w:szCs w:val="20"/>
        </w:rPr>
        <w:t xml:space="preserve">11.2.1, 11.2.3 e 11.2.4 </w:t>
      </w:r>
      <w:r w:rsidRPr="00BA0ADE">
        <w:rPr>
          <w:rFonts w:ascii="Arial" w:hAnsi="Arial" w:cs="Arial"/>
          <w:color w:val="000000"/>
          <w:sz w:val="20"/>
          <w:szCs w:val="20"/>
        </w:rPr>
        <w:t xml:space="preserve">poderão ser aplicadas cumulativamente com a prevista </w:t>
      </w:r>
      <w:r w:rsidRPr="00BA0ADE">
        <w:rPr>
          <w:rFonts w:ascii="Arial" w:hAnsi="Arial" w:cs="Arial"/>
          <w:bCs/>
          <w:color w:val="000000"/>
          <w:sz w:val="20"/>
          <w:szCs w:val="20"/>
        </w:rPr>
        <w:t>11.2.2</w:t>
      </w:r>
      <w:r w:rsidRPr="00BA0ADE">
        <w:rPr>
          <w:rFonts w:ascii="Arial" w:hAnsi="Arial" w:cs="Arial"/>
          <w:color w:val="000000"/>
          <w:sz w:val="20"/>
          <w:szCs w:val="20"/>
        </w:rPr>
        <w:t>.</w:t>
      </w:r>
    </w:p>
    <w:p w:rsidR="00125B0B" w:rsidRPr="00BA0ADE" w:rsidRDefault="00125B0B" w:rsidP="00125B0B">
      <w:pPr>
        <w:pStyle w:val="NormalWeb"/>
        <w:tabs>
          <w:tab w:val="left" w:pos="709"/>
        </w:tabs>
        <w:spacing w:before="0" w:beforeAutospacing="0" w:after="0" w:afterAutospacing="0" w:line="360" w:lineRule="auto"/>
        <w:jc w:val="both"/>
        <w:rPr>
          <w:rFonts w:ascii="Arial" w:hAnsi="Arial" w:cs="Arial"/>
          <w:color w:val="000000"/>
          <w:sz w:val="20"/>
          <w:szCs w:val="20"/>
        </w:rPr>
      </w:pPr>
      <w:r w:rsidRPr="00BA0ADE">
        <w:rPr>
          <w:rFonts w:ascii="Arial" w:hAnsi="Arial" w:cs="Arial"/>
          <w:b/>
          <w:bCs/>
          <w:color w:val="000000"/>
          <w:sz w:val="20"/>
          <w:szCs w:val="20"/>
        </w:rPr>
        <w:t xml:space="preserve">11.4 </w:t>
      </w:r>
      <w:r w:rsidRPr="00BA0ADE">
        <w:rPr>
          <w:rFonts w:ascii="Arial" w:hAnsi="Arial" w:cs="Arial"/>
          <w:b/>
          <w:bCs/>
          <w:color w:val="000000"/>
          <w:sz w:val="20"/>
          <w:szCs w:val="20"/>
        </w:rPr>
        <w:tab/>
      </w:r>
      <w:r w:rsidRPr="00BA0ADE">
        <w:rPr>
          <w:rFonts w:ascii="Arial" w:hAnsi="Arial" w:cs="Arial"/>
          <w:color w:val="000000"/>
          <w:sz w:val="20"/>
          <w:szCs w:val="20"/>
        </w:rPr>
        <w:t>A aplicação de multa de mora não impedirá a conversão em compensatória pela Administração, que também poderá promover a extinção unilateral do contrato, com a aplicação cumulada de outras sanções previstas neste contrato;</w:t>
      </w:r>
    </w:p>
    <w:p w:rsidR="00125B0B" w:rsidRPr="00BA0ADE" w:rsidRDefault="00125B0B" w:rsidP="00125B0B">
      <w:pPr>
        <w:pStyle w:val="NormalWeb"/>
        <w:tabs>
          <w:tab w:val="left" w:pos="709"/>
        </w:tabs>
        <w:spacing w:before="0" w:beforeAutospacing="0" w:after="0" w:afterAutospacing="0" w:line="360" w:lineRule="auto"/>
        <w:jc w:val="both"/>
        <w:rPr>
          <w:rFonts w:ascii="Arial" w:hAnsi="Arial" w:cs="Arial"/>
          <w:color w:val="000000"/>
          <w:sz w:val="20"/>
          <w:szCs w:val="20"/>
        </w:rPr>
      </w:pPr>
      <w:r w:rsidRPr="00BA0ADE">
        <w:rPr>
          <w:rFonts w:ascii="Arial" w:hAnsi="Arial" w:cs="Arial"/>
          <w:b/>
          <w:bCs/>
          <w:color w:val="000000"/>
          <w:sz w:val="20"/>
          <w:szCs w:val="20"/>
        </w:rPr>
        <w:t>11.5</w:t>
      </w:r>
      <w:r w:rsidRPr="00BA0ADE">
        <w:rPr>
          <w:rFonts w:ascii="Arial" w:hAnsi="Arial" w:cs="Arial"/>
          <w:color w:val="000000"/>
          <w:sz w:val="20"/>
          <w:szCs w:val="20"/>
        </w:rPr>
        <w:t xml:space="preserve"> </w:t>
      </w:r>
      <w:r w:rsidRPr="00BA0ADE">
        <w:rPr>
          <w:rFonts w:ascii="Arial" w:hAnsi="Arial" w:cs="Arial"/>
          <w:color w:val="000000"/>
          <w:sz w:val="20"/>
          <w:szCs w:val="20"/>
        </w:rPr>
        <w:tab/>
        <w:t>Se a multa aplicada e as indenizações cabíveis forem superiores ao valor de pagamento eventualmente devido pela Administração ao contratado, além da perda desse valor, a diferença será descontada da garantia prestada ou será cobrada judicialmente;</w:t>
      </w:r>
    </w:p>
    <w:p w:rsidR="00125B0B" w:rsidRPr="00BA0ADE" w:rsidRDefault="00125B0B" w:rsidP="00125B0B">
      <w:pPr>
        <w:pStyle w:val="NormalWeb"/>
        <w:tabs>
          <w:tab w:val="left" w:pos="709"/>
        </w:tabs>
        <w:spacing w:before="0" w:beforeAutospacing="0" w:after="0" w:afterAutospacing="0" w:line="360" w:lineRule="auto"/>
        <w:jc w:val="both"/>
        <w:rPr>
          <w:rFonts w:ascii="Arial" w:hAnsi="Arial" w:cs="Arial"/>
          <w:color w:val="000000"/>
          <w:sz w:val="20"/>
          <w:szCs w:val="20"/>
        </w:rPr>
      </w:pPr>
      <w:r w:rsidRPr="00BA0ADE">
        <w:rPr>
          <w:rFonts w:ascii="Arial" w:hAnsi="Arial" w:cs="Arial"/>
          <w:b/>
          <w:bCs/>
          <w:color w:val="000000"/>
          <w:sz w:val="20"/>
          <w:szCs w:val="20"/>
        </w:rPr>
        <w:t>11.6</w:t>
      </w:r>
      <w:r w:rsidRPr="00BA0ADE">
        <w:rPr>
          <w:rFonts w:ascii="Arial" w:hAnsi="Arial" w:cs="Arial"/>
          <w:color w:val="000000"/>
          <w:sz w:val="20"/>
          <w:szCs w:val="20"/>
        </w:rPr>
        <w:t xml:space="preserve"> </w:t>
      </w:r>
      <w:r w:rsidRPr="00BA0ADE">
        <w:rPr>
          <w:rFonts w:ascii="Arial" w:hAnsi="Arial" w:cs="Arial"/>
          <w:color w:val="000000"/>
          <w:sz w:val="20"/>
          <w:szCs w:val="20"/>
        </w:rPr>
        <w:tab/>
        <w:t xml:space="preserve">A aplicação das sanções previstas no item </w:t>
      </w:r>
      <w:r w:rsidRPr="00BA0ADE">
        <w:rPr>
          <w:rFonts w:ascii="Arial" w:hAnsi="Arial" w:cs="Arial"/>
          <w:bCs/>
          <w:color w:val="000000"/>
          <w:sz w:val="20"/>
          <w:szCs w:val="20"/>
        </w:rPr>
        <w:t>11.2.2</w:t>
      </w:r>
      <w:r w:rsidRPr="00BA0ADE">
        <w:rPr>
          <w:rFonts w:ascii="Arial" w:hAnsi="Arial" w:cs="Arial"/>
          <w:color w:val="000000"/>
          <w:sz w:val="20"/>
          <w:szCs w:val="20"/>
        </w:rPr>
        <w:t xml:space="preserve"> deste Edital não exclui a obrigação de reparação integral do dano causado à Administração;</w:t>
      </w:r>
    </w:p>
    <w:p w:rsidR="00125B0B" w:rsidRPr="00BA0ADE" w:rsidRDefault="00125B0B" w:rsidP="00125B0B">
      <w:pPr>
        <w:pStyle w:val="NormalWeb"/>
        <w:tabs>
          <w:tab w:val="left" w:pos="709"/>
        </w:tabs>
        <w:spacing w:before="0" w:beforeAutospacing="0" w:after="0" w:afterAutospacing="0" w:line="360" w:lineRule="auto"/>
        <w:jc w:val="both"/>
        <w:rPr>
          <w:rFonts w:ascii="Arial" w:hAnsi="Arial" w:cs="Arial"/>
          <w:color w:val="000000"/>
          <w:sz w:val="20"/>
          <w:szCs w:val="20"/>
        </w:rPr>
      </w:pPr>
      <w:r w:rsidRPr="00BA0ADE">
        <w:rPr>
          <w:rFonts w:ascii="Arial" w:hAnsi="Arial" w:cs="Arial"/>
          <w:b/>
          <w:bCs/>
          <w:color w:val="000000"/>
          <w:sz w:val="20"/>
          <w:szCs w:val="20"/>
        </w:rPr>
        <w:t>11.7</w:t>
      </w:r>
      <w:r w:rsidRPr="00BA0ADE">
        <w:rPr>
          <w:rFonts w:ascii="Arial" w:hAnsi="Arial" w:cs="Arial"/>
          <w:color w:val="000000"/>
          <w:sz w:val="20"/>
          <w:szCs w:val="20"/>
        </w:rPr>
        <w:t xml:space="preserve"> </w:t>
      </w:r>
      <w:r w:rsidRPr="00BA0ADE">
        <w:rPr>
          <w:rFonts w:ascii="Arial" w:hAnsi="Arial" w:cs="Arial"/>
          <w:color w:val="000000"/>
          <w:sz w:val="20"/>
          <w:szCs w:val="20"/>
        </w:rPr>
        <w:tab/>
        <w:t>Na aplicação das sanções previstas neste edital será facultada a defesa e o contraditório ao interessado, no prazo de 15 (quinze) dias úteis, contado da data de sua intimação;</w:t>
      </w:r>
    </w:p>
    <w:p w:rsidR="00125B0B" w:rsidRPr="00BA0ADE" w:rsidRDefault="00125B0B" w:rsidP="00125B0B">
      <w:pPr>
        <w:pStyle w:val="NormalWeb"/>
        <w:tabs>
          <w:tab w:val="left" w:pos="709"/>
        </w:tabs>
        <w:spacing w:before="0" w:beforeAutospacing="0" w:after="0" w:afterAutospacing="0" w:line="360" w:lineRule="auto"/>
        <w:jc w:val="both"/>
        <w:rPr>
          <w:rFonts w:ascii="Arial" w:hAnsi="Arial" w:cs="Arial"/>
          <w:color w:val="000000"/>
          <w:sz w:val="20"/>
          <w:szCs w:val="20"/>
        </w:rPr>
      </w:pPr>
      <w:r w:rsidRPr="00BA0ADE">
        <w:rPr>
          <w:rFonts w:ascii="Arial" w:hAnsi="Arial" w:cs="Arial"/>
          <w:b/>
          <w:bCs/>
          <w:color w:val="000000"/>
          <w:sz w:val="20"/>
          <w:szCs w:val="20"/>
        </w:rPr>
        <w:t>11.7.1</w:t>
      </w:r>
      <w:r w:rsidRPr="00BA0ADE">
        <w:rPr>
          <w:rFonts w:ascii="Arial" w:hAnsi="Arial" w:cs="Arial"/>
          <w:color w:val="000000"/>
          <w:sz w:val="20"/>
          <w:szCs w:val="20"/>
        </w:rPr>
        <w:t xml:space="preserve"> </w:t>
      </w:r>
      <w:r w:rsidRPr="00BA0ADE">
        <w:rPr>
          <w:rFonts w:ascii="Arial" w:hAnsi="Arial" w:cs="Arial"/>
          <w:color w:val="000000"/>
          <w:sz w:val="20"/>
          <w:szCs w:val="20"/>
        </w:rPr>
        <w:tab/>
        <w:t>Na hipótese de deferimento de pedido de produção de novas provas ou de juntada de provas julgadas indispensáveis pela comissão, o contratado poderá apresentar alegações finais no prazo de 15 (quinze) dias úteis, contado da data da intimação.</w:t>
      </w:r>
    </w:p>
    <w:p w:rsidR="00125B0B" w:rsidRPr="00BA0ADE" w:rsidRDefault="00125B0B" w:rsidP="00125B0B">
      <w:pPr>
        <w:pStyle w:val="NormalWeb"/>
        <w:tabs>
          <w:tab w:val="left" w:pos="709"/>
        </w:tabs>
        <w:spacing w:before="0" w:beforeAutospacing="0" w:after="0" w:afterAutospacing="0" w:line="360" w:lineRule="auto"/>
        <w:jc w:val="both"/>
        <w:rPr>
          <w:rFonts w:ascii="Arial" w:hAnsi="Arial" w:cs="Arial"/>
          <w:color w:val="000000"/>
          <w:sz w:val="20"/>
          <w:szCs w:val="20"/>
        </w:rPr>
      </w:pPr>
      <w:r w:rsidRPr="00BA0ADE">
        <w:rPr>
          <w:rFonts w:ascii="Arial" w:hAnsi="Arial" w:cs="Arial"/>
          <w:b/>
          <w:bCs/>
          <w:color w:val="000000"/>
          <w:sz w:val="20"/>
          <w:szCs w:val="20"/>
        </w:rPr>
        <w:t>11.7.2</w:t>
      </w:r>
      <w:r w:rsidRPr="00BA0ADE">
        <w:rPr>
          <w:rFonts w:ascii="Arial" w:hAnsi="Arial" w:cs="Arial"/>
          <w:color w:val="000000"/>
          <w:sz w:val="20"/>
          <w:szCs w:val="20"/>
        </w:rPr>
        <w:t xml:space="preserve"> </w:t>
      </w:r>
      <w:r w:rsidRPr="00BA0ADE">
        <w:rPr>
          <w:rFonts w:ascii="Arial" w:hAnsi="Arial" w:cs="Arial"/>
          <w:color w:val="000000"/>
          <w:sz w:val="20"/>
          <w:szCs w:val="20"/>
        </w:rPr>
        <w:tab/>
        <w:t>Serão indeferidas, mediante decisão fundamentada, provas ilícitas, impertinentes, desnecessárias, protelatórias ou intempestivas;</w:t>
      </w:r>
    </w:p>
    <w:p w:rsidR="00125B0B" w:rsidRPr="00BA0ADE" w:rsidRDefault="00125B0B" w:rsidP="00125B0B">
      <w:pPr>
        <w:pStyle w:val="NormalWeb"/>
        <w:tabs>
          <w:tab w:val="left" w:pos="709"/>
        </w:tabs>
        <w:spacing w:before="0" w:beforeAutospacing="0" w:after="0" w:afterAutospacing="0" w:line="360" w:lineRule="auto"/>
        <w:jc w:val="both"/>
        <w:rPr>
          <w:rFonts w:ascii="Arial" w:hAnsi="Arial" w:cs="Arial"/>
          <w:color w:val="000000"/>
          <w:sz w:val="20"/>
          <w:szCs w:val="20"/>
        </w:rPr>
      </w:pPr>
      <w:r w:rsidRPr="00BA0ADE">
        <w:rPr>
          <w:rFonts w:ascii="Arial" w:hAnsi="Arial" w:cs="Arial"/>
          <w:b/>
          <w:bCs/>
          <w:color w:val="000000"/>
          <w:sz w:val="20"/>
          <w:szCs w:val="20"/>
        </w:rPr>
        <w:t>11.8</w:t>
      </w:r>
      <w:r w:rsidRPr="00BA0ADE">
        <w:rPr>
          <w:rFonts w:ascii="Arial" w:hAnsi="Arial" w:cs="Arial"/>
          <w:color w:val="000000"/>
          <w:sz w:val="20"/>
          <w:szCs w:val="20"/>
        </w:rPr>
        <w:t xml:space="preserve"> </w:t>
      </w:r>
      <w:r w:rsidRPr="00BA0ADE">
        <w:rPr>
          <w:rFonts w:ascii="Arial" w:hAnsi="Arial" w:cs="Arial"/>
          <w:color w:val="000000"/>
          <w:sz w:val="20"/>
          <w:szCs w:val="20"/>
        </w:rPr>
        <w:tab/>
        <w:t>A personalidade jurídica poderá ser desconsiderada sempre que utilizada com abuso do direito para facilitar, encobrir ou dissimular a prática dos atos ilícitos previstos na Lei de Licitações e Contratos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125B0B" w:rsidRPr="00BA0ADE" w:rsidRDefault="00125B0B" w:rsidP="00125B0B">
      <w:pPr>
        <w:pStyle w:val="NormalWeb"/>
        <w:tabs>
          <w:tab w:val="left" w:pos="709"/>
        </w:tabs>
        <w:spacing w:before="0" w:beforeAutospacing="0" w:after="0" w:afterAutospacing="0" w:line="360" w:lineRule="auto"/>
        <w:jc w:val="both"/>
        <w:rPr>
          <w:rFonts w:ascii="Arial" w:hAnsi="Arial" w:cs="Arial"/>
          <w:color w:val="000000"/>
          <w:sz w:val="20"/>
          <w:szCs w:val="20"/>
        </w:rPr>
      </w:pPr>
      <w:r w:rsidRPr="00BA0ADE">
        <w:rPr>
          <w:rFonts w:ascii="Arial" w:hAnsi="Arial" w:cs="Arial"/>
          <w:b/>
          <w:bCs/>
          <w:color w:val="000000"/>
          <w:sz w:val="20"/>
          <w:szCs w:val="20"/>
        </w:rPr>
        <w:t>11.9</w:t>
      </w:r>
      <w:r w:rsidRPr="00BA0ADE">
        <w:rPr>
          <w:rFonts w:ascii="Arial" w:hAnsi="Arial" w:cs="Arial"/>
          <w:color w:val="000000"/>
          <w:sz w:val="20"/>
          <w:szCs w:val="20"/>
        </w:rPr>
        <w:t xml:space="preserve"> </w:t>
      </w:r>
      <w:r w:rsidRPr="00BA0ADE">
        <w:rPr>
          <w:rFonts w:ascii="Arial" w:hAnsi="Arial" w:cs="Arial"/>
          <w:color w:val="000000"/>
          <w:sz w:val="20"/>
          <w:szCs w:val="20"/>
        </w:rPr>
        <w:tab/>
        <w:t>É admitida a reabilitação do contratado perante a própria autoridade que aplicou a penalidade, exigidos, cumulativamente:</w:t>
      </w:r>
    </w:p>
    <w:p w:rsidR="00125B0B" w:rsidRPr="00BA0ADE" w:rsidRDefault="00125B0B" w:rsidP="00125B0B">
      <w:pPr>
        <w:pStyle w:val="NormalWeb"/>
        <w:spacing w:before="0" w:beforeAutospacing="0" w:after="0" w:afterAutospacing="0" w:line="360" w:lineRule="auto"/>
        <w:jc w:val="both"/>
        <w:rPr>
          <w:rFonts w:ascii="Arial" w:hAnsi="Arial" w:cs="Arial"/>
          <w:color w:val="000000"/>
          <w:sz w:val="20"/>
          <w:szCs w:val="20"/>
        </w:rPr>
      </w:pPr>
      <w:r w:rsidRPr="00BA0ADE">
        <w:rPr>
          <w:rFonts w:ascii="Arial" w:hAnsi="Arial" w:cs="Arial"/>
          <w:b/>
          <w:bCs/>
          <w:color w:val="000000"/>
          <w:sz w:val="20"/>
          <w:szCs w:val="20"/>
        </w:rPr>
        <w:t>11.9.1</w:t>
      </w:r>
      <w:r w:rsidRPr="00BA0ADE">
        <w:rPr>
          <w:rFonts w:ascii="Arial" w:hAnsi="Arial" w:cs="Arial"/>
          <w:b/>
          <w:bCs/>
          <w:color w:val="000000"/>
          <w:sz w:val="20"/>
          <w:szCs w:val="20"/>
        </w:rPr>
        <w:tab/>
      </w:r>
      <w:r w:rsidRPr="00BA0ADE">
        <w:rPr>
          <w:rFonts w:ascii="Arial" w:hAnsi="Arial" w:cs="Arial"/>
          <w:color w:val="000000"/>
          <w:sz w:val="20"/>
          <w:szCs w:val="20"/>
        </w:rPr>
        <w:t>Reparação integral do dano causado à Administração;</w:t>
      </w:r>
    </w:p>
    <w:p w:rsidR="00125B0B" w:rsidRPr="00BA0ADE" w:rsidRDefault="00125B0B" w:rsidP="00125B0B">
      <w:pPr>
        <w:pStyle w:val="NormalWeb"/>
        <w:spacing w:before="0" w:beforeAutospacing="0" w:after="0" w:afterAutospacing="0" w:line="360" w:lineRule="auto"/>
        <w:jc w:val="both"/>
        <w:rPr>
          <w:rFonts w:ascii="Arial" w:hAnsi="Arial" w:cs="Arial"/>
          <w:color w:val="000000"/>
          <w:sz w:val="20"/>
          <w:szCs w:val="20"/>
        </w:rPr>
      </w:pPr>
      <w:r w:rsidRPr="00BA0ADE">
        <w:rPr>
          <w:rFonts w:ascii="Arial" w:hAnsi="Arial" w:cs="Arial"/>
          <w:b/>
          <w:bCs/>
          <w:color w:val="000000"/>
          <w:sz w:val="20"/>
          <w:szCs w:val="20"/>
        </w:rPr>
        <w:t>11.9.2</w:t>
      </w:r>
      <w:r w:rsidRPr="00BA0ADE">
        <w:rPr>
          <w:rFonts w:ascii="Arial" w:hAnsi="Arial" w:cs="Arial"/>
          <w:b/>
          <w:bCs/>
          <w:color w:val="000000"/>
          <w:sz w:val="20"/>
          <w:szCs w:val="20"/>
        </w:rPr>
        <w:tab/>
      </w:r>
      <w:r w:rsidRPr="00BA0ADE">
        <w:rPr>
          <w:rFonts w:ascii="Arial" w:hAnsi="Arial" w:cs="Arial"/>
          <w:color w:val="000000"/>
          <w:sz w:val="20"/>
          <w:szCs w:val="20"/>
        </w:rPr>
        <w:t>Pagamento da multa;</w:t>
      </w:r>
    </w:p>
    <w:p w:rsidR="00125B0B" w:rsidRPr="00BA0ADE" w:rsidRDefault="00125B0B" w:rsidP="00125B0B">
      <w:pPr>
        <w:pStyle w:val="NormalWeb"/>
        <w:spacing w:before="0" w:beforeAutospacing="0" w:after="0" w:afterAutospacing="0" w:line="360" w:lineRule="auto"/>
        <w:jc w:val="both"/>
        <w:rPr>
          <w:rFonts w:ascii="Arial" w:hAnsi="Arial" w:cs="Arial"/>
          <w:color w:val="000000"/>
          <w:sz w:val="20"/>
          <w:szCs w:val="20"/>
        </w:rPr>
      </w:pPr>
      <w:r w:rsidRPr="00BA0ADE">
        <w:rPr>
          <w:rFonts w:ascii="Arial" w:hAnsi="Arial" w:cs="Arial"/>
          <w:b/>
          <w:bCs/>
          <w:color w:val="000000"/>
          <w:sz w:val="20"/>
          <w:szCs w:val="20"/>
        </w:rPr>
        <w:t>11.9.3</w:t>
      </w:r>
      <w:r w:rsidRPr="00BA0ADE">
        <w:rPr>
          <w:rFonts w:ascii="Arial" w:hAnsi="Arial" w:cs="Arial"/>
          <w:b/>
          <w:bCs/>
          <w:color w:val="000000"/>
          <w:sz w:val="20"/>
          <w:szCs w:val="20"/>
        </w:rPr>
        <w:tab/>
      </w:r>
      <w:r w:rsidRPr="00BA0ADE">
        <w:rPr>
          <w:rFonts w:ascii="Arial" w:hAnsi="Arial" w:cs="Arial"/>
          <w:color w:val="000000"/>
          <w:sz w:val="20"/>
          <w:szCs w:val="20"/>
        </w:rPr>
        <w:t>Transcurso do prazo mínimo de 1 (um) ano da aplicação da penalidade, no caso de impedimento de licitar e contratar, ou de 3 (três) anos da aplicação da penalidade, no caso de declaração de inidoneidade;</w:t>
      </w:r>
    </w:p>
    <w:p w:rsidR="00125B0B" w:rsidRPr="00BA0ADE" w:rsidRDefault="00125B0B" w:rsidP="00125B0B">
      <w:pPr>
        <w:pStyle w:val="NormalWeb"/>
        <w:spacing w:before="0" w:beforeAutospacing="0" w:after="0" w:afterAutospacing="0" w:line="360" w:lineRule="auto"/>
        <w:jc w:val="both"/>
        <w:rPr>
          <w:rFonts w:ascii="Arial" w:hAnsi="Arial" w:cs="Arial"/>
          <w:color w:val="000000"/>
          <w:sz w:val="20"/>
          <w:szCs w:val="20"/>
        </w:rPr>
      </w:pPr>
      <w:r w:rsidRPr="00BA0ADE">
        <w:rPr>
          <w:rFonts w:ascii="Arial" w:hAnsi="Arial" w:cs="Arial"/>
          <w:b/>
          <w:bCs/>
          <w:color w:val="000000"/>
          <w:sz w:val="20"/>
          <w:szCs w:val="20"/>
        </w:rPr>
        <w:t>11.9.4</w:t>
      </w:r>
      <w:r w:rsidRPr="00BA0ADE">
        <w:rPr>
          <w:rFonts w:ascii="Arial" w:hAnsi="Arial" w:cs="Arial"/>
          <w:b/>
          <w:bCs/>
          <w:color w:val="000000"/>
          <w:sz w:val="20"/>
          <w:szCs w:val="20"/>
        </w:rPr>
        <w:tab/>
      </w:r>
      <w:r w:rsidRPr="00BA0ADE">
        <w:rPr>
          <w:rFonts w:ascii="Arial" w:hAnsi="Arial" w:cs="Arial"/>
          <w:color w:val="000000"/>
          <w:sz w:val="20"/>
          <w:szCs w:val="20"/>
        </w:rPr>
        <w:t>Cumprimento das condições de reabilitação definidas no ato punitivo;</w:t>
      </w:r>
    </w:p>
    <w:p w:rsidR="00125B0B" w:rsidRPr="00BA0ADE" w:rsidRDefault="00125B0B" w:rsidP="00125B0B">
      <w:pPr>
        <w:pStyle w:val="NormalWeb"/>
        <w:spacing w:before="0" w:beforeAutospacing="0" w:after="0" w:afterAutospacing="0" w:line="360" w:lineRule="auto"/>
        <w:jc w:val="both"/>
        <w:rPr>
          <w:rFonts w:ascii="Arial" w:hAnsi="Arial" w:cs="Arial"/>
          <w:color w:val="000000"/>
          <w:sz w:val="20"/>
          <w:szCs w:val="20"/>
        </w:rPr>
      </w:pPr>
      <w:r w:rsidRPr="00BA0ADE">
        <w:rPr>
          <w:rFonts w:ascii="Arial" w:hAnsi="Arial" w:cs="Arial"/>
          <w:b/>
          <w:bCs/>
          <w:color w:val="000000"/>
          <w:sz w:val="20"/>
          <w:szCs w:val="20"/>
        </w:rPr>
        <w:t>11.9.5</w:t>
      </w:r>
      <w:r w:rsidRPr="00BA0ADE">
        <w:rPr>
          <w:rFonts w:ascii="Arial" w:hAnsi="Arial" w:cs="Arial"/>
          <w:b/>
          <w:bCs/>
          <w:color w:val="000000"/>
          <w:sz w:val="20"/>
          <w:szCs w:val="20"/>
        </w:rPr>
        <w:tab/>
      </w:r>
      <w:r w:rsidRPr="00BA0ADE">
        <w:rPr>
          <w:rFonts w:ascii="Arial" w:hAnsi="Arial" w:cs="Arial"/>
          <w:color w:val="000000"/>
          <w:sz w:val="20"/>
          <w:szCs w:val="20"/>
        </w:rPr>
        <w:t>Análise jurídica prévia, com posicionamento conclusivo quanto ao cumprimento dos requisitos definidos neste artigo;</w:t>
      </w:r>
    </w:p>
    <w:p w:rsidR="00125B0B" w:rsidRPr="00BA0ADE" w:rsidRDefault="00125B0B" w:rsidP="00125B0B">
      <w:pPr>
        <w:pStyle w:val="NormalWeb"/>
        <w:spacing w:before="0" w:beforeAutospacing="0" w:after="0" w:afterAutospacing="0" w:line="360" w:lineRule="auto"/>
        <w:jc w:val="both"/>
        <w:rPr>
          <w:rFonts w:ascii="Arial" w:hAnsi="Arial" w:cs="Arial"/>
          <w:color w:val="000000"/>
          <w:sz w:val="20"/>
          <w:szCs w:val="20"/>
        </w:rPr>
      </w:pPr>
      <w:r w:rsidRPr="00BA0ADE">
        <w:rPr>
          <w:rFonts w:ascii="Arial" w:hAnsi="Arial" w:cs="Arial"/>
          <w:b/>
          <w:bCs/>
          <w:color w:val="000000"/>
          <w:sz w:val="20"/>
          <w:szCs w:val="20"/>
        </w:rPr>
        <w:t>11.9.6</w:t>
      </w:r>
      <w:r w:rsidRPr="00BA0ADE">
        <w:rPr>
          <w:rFonts w:ascii="Arial" w:hAnsi="Arial" w:cs="Arial"/>
          <w:b/>
          <w:bCs/>
          <w:color w:val="000000"/>
          <w:sz w:val="20"/>
          <w:szCs w:val="20"/>
        </w:rPr>
        <w:tab/>
      </w:r>
      <w:r w:rsidRPr="00BA0ADE">
        <w:rPr>
          <w:rFonts w:ascii="Arial" w:hAnsi="Arial" w:cs="Arial"/>
          <w:color w:val="000000"/>
          <w:sz w:val="20"/>
          <w:szCs w:val="20"/>
        </w:rPr>
        <w:t xml:space="preserve">A sanção pelas infrações previstas nos subitens </w:t>
      </w:r>
      <w:r w:rsidRPr="00BA0ADE">
        <w:rPr>
          <w:rFonts w:ascii="Arial" w:hAnsi="Arial" w:cs="Arial"/>
          <w:bCs/>
          <w:color w:val="000000"/>
          <w:sz w:val="20"/>
          <w:szCs w:val="20"/>
        </w:rPr>
        <w:t>11.1.6 e 11.1.10</w:t>
      </w:r>
      <w:r w:rsidRPr="00BA0ADE">
        <w:rPr>
          <w:rFonts w:ascii="Arial" w:hAnsi="Arial" w:cs="Arial"/>
          <w:color w:val="000000"/>
          <w:sz w:val="20"/>
          <w:szCs w:val="20"/>
        </w:rPr>
        <w:t xml:space="preserve"> deste Contrato exigirá, como condição de reabilitação do contratado, a implantação ou aperfeiçoamento de programa de integridade pelo responsável.</w:t>
      </w:r>
    </w:p>
    <w:p w:rsidR="00125B0B" w:rsidRPr="00BA0ADE" w:rsidRDefault="00125B0B" w:rsidP="00125B0B">
      <w:pPr>
        <w:tabs>
          <w:tab w:val="left" w:pos="709"/>
          <w:tab w:val="left" w:pos="1134"/>
        </w:tabs>
        <w:spacing w:line="360" w:lineRule="auto"/>
        <w:jc w:val="both"/>
        <w:rPr>
          <w:rFonts w:cs="Arial"/>
          <w:sz w:val="20"/>
        </w:rPr>
      </w:pPr>
      <w:r w:rsidRPr="00BA0ADE">
        <w:rPr>
          <w:rFonts w:cs="Arial"/>
          <w:b/>
          <w:sz w:val="20"/>
        </w:rPr>
        <w:t>11.10</w:t>
      </w:r>
      <w:r w:rsidRPr="00BA0ADE">
        <w:rPr>
          <w:rFonts w:cs="Arial"/>
          <w:sz w:val="20"/>
        </w:rPr>
        <w:tab/>
        <w:t>Nenhuma penalidade será aplicada sem a competente instrução prévia de Processo Administrativo Especial – PAE, em que seja ao contratado assegurado o pleno exercício do contraditório e da ampla defesa.</w:t>
      </w:r>
    </w:p>
    <w:p w:rsidR="00125B0B" w:rsidRPr="00BA0ADE" w:rsidRDefault="00125B0B" w:rsidP="00125B0B">
      <w:pPr>
        <w:tabs>
          <w:tab w:val="left" w:pos="709"/>
          <w:tab w:val="left" w:pos="1134"/>
        </w:tabs>
        <w:spacing w:line="360" w:lineRule="auto"/>
        <w:jc w:val="both"/>
        <w:rPr>
          <w:rFonts w:cs="Arial"/>
          <w:sz w:val="20"/>
        </w:rPr>
      </w:pPr>
      <w:r w:rsidRPr="00BA0ADE">
        <w:rPr>
          <w:rFonts w:cs="Arial"/>
          <w:b/>
          <w:sz w:val="20"/>
        </w:rPr>
        <w:t>CLÁUSULA DÉCIMA SEGUNDA – VINCULAÇÃO</w:t>
      </w:r>
      <w:r w:rsidRPr="00BA0ADE">
        <w:rPr>
          <w:rFonts w:cs="Arial"/>
          <w:b/>
          <w:sz w:val="20"/>
        </w:rPr>
        <w:cr/>
      </w:r>
      <w:r w:rsidRPr="00BA0ADE">
        <w:rPr>
          <w:rFonts w:cs="Arial"/>
          <w:sz w:val="20"/>
        </w:rPr>
        <w:t xml:space="preserve"> </w:t>
      </w:r>
      <w:r w:rsidRPr="00BA0ADE">
        <w:rPr>
          <w:rFonts w:cs="Arial"/>
          <w:sz w:val="20"/>
        </w:rPr>
        <w:tab/>
        <w:t>O presente contrato encontra-se vincu</w:t>
      </w:r>
      <w:r w:rsidRPr="00BA0ADE">
        <w:rPr>
          <w:rFonts w:cs="Arial"/>
          <w:sz w:val="20"/>
        </w:rPr>
        <w:softHyphen/>
        <w:t>lado </w:t>
      </w:r>
      <w:r w:rsidR="00662E2D" w:rsidRPr="00BA0ADE">
        <w:rPr>
          <w:rFonts w:cs="Arial"/>
          <w:sz w:val="20"/>
        </w:rPr>
        <w:t xml:space="preserve">a Dispensa de Licitação nº </w:t>
      </w:r>
      <w:r w:rsidR="00D229B1" w:rsidRPr="00BA0ADE">
        <w:rPr>
          <w:rFonts w:cs="Arial"/>
          <w:sz w:val="20"/>
        </w:rPr>
        <w:t>38/2026</w:t>
      </w:r>
      <w:r w:rsidR="00662E2D" w:rsidRPr="00BA0ADE">
        <w:rPr>
          <w:rFonts w:cs="Arial"/>
          <w:sz w:val="20"/>
        </w:rPr>
        <w:t>,</w:t>
      </w:r>
      <w:r w:rsidRPr="00BA0ADE">
        <w:rPr>
          <w:rFonts w:cs="Arial"/>
          <w:sz w:val="20"/>
        </w:rPr>
        <w:t xml:space="preserve"> parte anexa e integrante deste.</w:t>
      </w:r>
    </w:p>
    <w:p w:rsidR="00125B0B" w:rsidRPr="00BA0ADE" w:rsidRDefault="00125B0B" w:rsidP="00125B0B">
      <w:pPr>
        <w:spacing w:line="360" w:lineRule="auto"/>
        <w:jc w:val="both"/>
        <w:rPr>
          <w:rFonts w:cs="Arial"/>
          <w:sz w:val="20"/>
        </w:rPr>
      </w:pPr>
      <w:r w:rsidRPr="00BA0ADE">
        <w:rPr>
          <w:rFonts w:cs="Arial"/>
          <w:b/>
          <w:sz w:val="20"/>
        </w:rPr>
        <w:t>CLÁUSULA DÉCIMA TERCEIRA – SITUAÇÕES NÃO PREVISTAS</w:t>
      </w:r>
      <w:r w:rsidRPr="00BA0ADE">
        <w:rPr>
          <w:rFonts w:cs="Arial"/>
          <w:b/>
          <w:sz w:val="20"/>
        </w:rPr>
        <w:cr/>
      </w:r>
      <w:r w:rsidRPr="00BA0ADE">
        <w:rPr>
          <w:rFonts w:cs="Arial"/>
          <w:sz w:val="20"/>
        </w:rPr>
        <w:t xml:space="preserve"> </w:t>
      </w:r>
      <w:r w:rsidRPr="00BA0ADE">
        <w:rPr>
          <w:rFonts w:cs="Arial"/>
          <w:sz w:val="20"/>
        </w:rPr>
        <w:tab/>
        <w:t xml:space="preserve">Situações não previstas expressamente neste instrumento contratual regular-se-ão pelo disposto </w:t>
      </w:r>
      <w:r w:rsidR="00662E2D" w:rsidRPr="00BA0ADE">
        <w:rPr>
          <w:rFonts w:cs="Arial"/>
          <w:sz w:val="20"/>
        </w:rPr>
        <w:t>na Dispensa de Licitação nº 63/2025</w:t>
      </w:r>
      <w:r w:rsidRPr="00BA0ADE">
        <w:rPr>
          <w:rFonts w:cs="Arial"/>
          <w:sz w:val="20"/>
        </w:rPr>
        <w:t>, Lei Federal nº 14.133 de 1º de abril de 2021, Lei Complementar nº 123 de 14 de dezembro de 2006, aplicando-se supletivamente os princípios da teoria geral dos contratos e as disposições de direito público.</w:t>
      </w:r>
    </w:p>
    <w:p w:rsidR="00125B0B" w:rsidRPr="00BA0ADE" w:rsidRDefault="00125B0B" w:rsidP="00125B0B">
      <w:pPr>
        <w:spacing w:line="360" w:lineRule="auto"/>
        <w:jc w:val="both"/>
        <w:rPr>
          <w:rFonts w:cs="Arial"/>
          <w:b/>
          <w:sz w:val="20"/>
        </w:rPr>
      </w:pPr>
      <w:r w:rsidRPr="00BA0ADE">
        <w:rPr>
          <w:rFonts w:cs="Arial"/>
          <w:b/>
          <w:sz w:val="20"/>
        </w:rPr>
        <w:t>CLÁUSULA DÉCIMA QUARTA – ANEXOS</w:t>
      </w:r>
    </w:p>
    <w:p w:rsidR="00125B0B" w:rsidRPr="00BA0ADE" w:rsidRDefault="00125B0B" w:rsidP="00125B0B">
      <w:pPr>
        <w:tabs>
          <w:tab w:val="left" w:pos="709"/>
          <w:tab w:val="left" w:pos="1134"/>
        </w:tabs>
        <w:spacing w:line="360" w:lineRule="auto"/>
        <w:jc w:val="both"/>
        <w:rPr>
          <w:rFonts w:cs="Arial"/>
          <w:sz w:val="20"/>
        </w:rPr>
      </w:pPr>
      <w:r w:rsidRPr="00BA0ADE">
        <w:rPr>
          <w:rFonts w:cs="Arial"/>
          <w:sz w:val="20"/>
        </w:rPr>
        <w:tab/>
        <w:t xml:space="preserve">Constituem anexos e fazem parte integrante deste Contrato, </w:t>
      </w:r>
      <w:r w:rsidR="00662E2D" w:rsidRPr="00BA0ADE">
        <w:rPr>
          <w:rFonts w:cs="Arial"/>
          <w:sz w:val="20"/>
        </w:rPr>
        <w:t xml:space="preserve">a planilha </w:t>
      </w:r>
      <w:r w:rsidRPr="00BA0ADE">
        <w:rPr>
          <w:rFonts w:cs="Arial"/>
          <w:sz w:val="20"/>
        </w:rPr>
        <w:t xml:space="preserve">da empresa contendo as especificações, bem como </w:t>
      </w:r>
      <w:r w:rsidR="00662E2D" w:rsidRPr="00BA0ADE">
        <w:rPr>
          <w:rFonts w:cs="Arial"/>
          <w:sz w:val="20"/>
        </w:rPr>
        <w:t xml:space="preserve">a Dispensa de Licitação nº </w:t>
      </w:r>
      <w:r w:rsidR="00D229B1" w:rsidRPr="00BA0ADE">
        <w:rPr>
          <w:rFonts w:cs="Arial"/>
          <w:sz w:val="20"/>
        </w:rPr>
        <w:t>38/2026.</w:t>
      </w:r>
    </w:p>
    <w:p w:rsidR="00125B0B" w:rsidRPr="00BA0ADE" w:rsidRDefault="00125B0B" w:rsidP="00125B0B">
      <w:pPr>
        <w:tabs>
          <w:tab w:val="left" w:pos="1134"/>
        </w:tabs>
        <w:spacing w:line="360" w:lineRule="auto"/>
        <w:jc w:val="both"/>
        <w:rPr>
          <w:rFonts w:cs="Arial"/>
          <w:b/>
          <w:sz w:val="20"/>
        </w:rPr>
      </w:pPr>
      <w:r w:rsidRPr="00BA0ADE">
        <w:rPr>
          <w:rFonts w:cs="Arial"/>
          <w:b/>
          <w:sz w:val="20"/>
        </w:rPr>
        <w:t>CLÁUSULA DÉCIMA QUINTA – FORO</w:t>
      </w:r>
      <w:r w:rsidRPr="00BA0ADE">
        <w:rPr>
          <w:rFonts w:cs="Arial"/>
          <w:b/>
          <w:sz w:val="20"/>
        </w:rPr>
        <w:cr/>
        <w:t xml:space="preserve">               </w:t>
      </w:r>
      <w:r w:rsidRPr="00BA0ADE">
        <w:rPr>
          <w:rFonts w:cs="Arial"/>
          <w:sz w:val="20"/>
        </w:rPr>
        <w:t>É eleito o Foro da Comarca de Ijuí/RS, para dirimir quaisquer controvérsias decorrentes do presente contrato.</w:t>
      </w:r>
    </w:p>
    <w:p w:rsidR="00125B0B" w:rsidRPr="00BA0ADE" w:rsidRDefault="00125B0B" w:rsidP="00125B0B">
      <w:pPr>
        <w:tabs>
          <w:tab w:val="left" w:pos="709"/>
        </w:tabs>
        <w:spacing w:line="360" w:lineRule="auto"/>
        <w:jc w:val="both"/>
        <w:rPr>
          <w:rFonts w:cs="Arial"/>
          <w:sz w:val="20"/>
        </w:rPr>
      </w:pPr>
      <w:r w:rsidRPr="00BA0ADE">
        <w:rPr>
          <w:rFonts w:cs="Arial"/>
          <w:sz w:val="20"/>
        </w:rPr>
        <w:tab/>
        <w:t>Certos e ajustados, firmam o presente contrato em 03 (três) vias de igual teor e forma, que vai assinada e ratificada na presença de 02 (duas) testemunhas, responsabilizando-se as partes por todos os termos, para que deles decorram os esperados efeitos jurídicos.</w:t>
      </w:r>
    </w:p>
    <w:p w:rsidR="00125B0B" w:rsidRPr="00BA0ADE" w:rsidRDefault="00125B0B" w:rsidP="00125B0B">
      <w:pPr>
        <w:spacing w:line="360" w:lineRule="auto"/>
        <w:ind w:firstLine="1134"/>
        <w:jc w:val="both"/>
        <w:rPr>
          <w:rFonts w:cs="Arial"/>
          <w:sz w:val="20"/>
        </w:rPr>
      </w:pPr>
    </w:p>
    <w:p w:rsidR="00125B0B" w:rsidRPr="00BA0ADE" w:rsidRDefault="00125B0B" w:rsidP="00125B0B">
      <w:pPr>
        <w:spacing w:line="360" w:lineRule="auto"/>
        <w:jc w:val="right"/>
        <w:rPr>
          <w:rFonts w:cs="Arial"/>
          <w:sz w:val="20"/>
        </w:rPr>
      </w:pPr>
      <w:r w:rsidRPr="00BA0ADE">
        <w:rPr>
          <w:rFonts w:cs="Arial"/>
          <w:sz w:val="20"/>
        </w:rPr>
        <w:t xml:space="preserve">                           Bozano/RS, </w:t>
      </w:r>
      <w:r w:rsidR="00D229B1" w:rsidRPr="00BA0ADE">
        <w:rPr>
          <w:rFonts w:cs="Arial"/>
          <w:sz w:val="20"/>
        </w:rPr>
        <w:t>18 de fevereiro de 2026</w:t>
      </w:r>
      <w:r w:rsidR="00662E2D" w:rsidRPr="00BA0ADE">
        <w:rPr>
          <w:rFonts w:cs="Arial"/>
          <w:sz w:val="20"/>
        </w:rPr>
        <w:t>.</w:t>
      </w:r>
    </w:p>
    <w:p w:rsidR="00125B0B" w:rsidRPr="00BA0ADE" w:rsidRDefault="00125B0B" w:rsidP="00125B0B">
      <w:pPr>
        <w:spacing w:line="360" w:lineRule="auto"/>
        <w:jc w:val="right"/>
        <w:rPr>
          <w:rFonts w:cs="Arial"/>
          <w:sz w:val="20"/>
        </w:rPr>
      </w:pPr>
    </w:p>
    <w:p w:rsidR="00125B0B" w:rsidRPr="00BA0ADE" w:rsidRDefault="00125B0B" w:rsidP="00125B0B">
      <w:pPr>
        <w:jc w:val="center"/>
        <w:rPr>
          <w:rFonts w:cs="Arial"/>
          <w:sz w:val="20"/>
        </w:rPr>
      </w:pPr>
      <w:r w:rsidRPr="00BA0ADE">
        <w:rPr>
          <w:rFonts w:cs="Arial"/>
          <w:sz w:val="20"/>
        </w:rPr>
        <w:t>_____________________________</w:t>
      </w:r>
      <w:r w:rsidRPr="00BA0ADE">
        <w:rPr>
          <w:rFonts w:cs="Arial"/>
          <w:sz w:val="20"/>
        </w:rPr>
        <w:cr/>
        <w:t>CONTRATANTE</w:t>
      </w:r>
    </w:p>
    <w:p w:rsidR="00125B0B" w:rsidRPr="00BA0ADE" w:rsidRDefault="00125B0B" w:rsidP="00125B0B">
      <w:pPr>
        <w:jc w:val="center"/>
        <w:rPr>
          <w:rFonts w:cs="Arial"/>
          <w:sz w:val="20"/>
        </w:rPr>
      </w:pPr>
    </w:p>
    <w:p w:rsidR="00125B0B" w:rsidRPr="00BA0ADE" w:rsidRDefault="00125B0B" w:rsidP="00125B0B">
      <w:pPr>
        <w:jc w:val="center"/>
        <w:rPr>
          <w:rFonts w:cs="Arial"/>
          <w:sz w:val="20"/>
        </w:rPr>
      </w:pPr>
    </w:p>
    <w:p w:rsidR="00125B0B" w:rsidRPr="00BA0ADE" w:rsidRDefault="00125B0B" w:rsidP="00125B0B">
      <w:pPr>
        <w:jc w:val="center"/>
        <w:rPr>
          <w:rFonts w:cs="Arial"/>
          <w:sz w:val="20"/>
        </w:rPr>
      </w:pPr>
    </w:p>
    <w:p w:rsidR="00125B0B" w:rsidRPr="00BA0ADE" w:rsidRDefault="00125B0B" w:rsidP="00125B0B">
      <w:pPr>
        <w:jc w:val="center"/>
        <w:rPr>
          <w:rFonts w:cs="Arial"/>
          <w:sz w:val="20"/>
        </w:rPr>
      </w:pPr>
      <w:r w:rsidRPr="00BA0ADE">
        <w:rPr>
          <w:rFonts w:cs="Arial"/>
          <w:sz w:val="20"/>
        </w:rPr>
        <w:t>_____________________________</w:t>
      </w:r>
      <w:r w:rsidRPr="00BA0ADE">
        <w:rPr>
          <w:rFonts w:cs="Arial"/>
          <w:sz w:val="20"/>
        </w:rPr>
        <w:cr/>
        <w:t>CONTRATADA</w:t>
      </w:r>
      <w:r w:rsidRPr="00BA0ADE">
        <w:rPr>
          <w:rFonts w:cs="Arial"/>
          <w:sz w:val="20"/>
        </w:rPr>
        <w:cr/>
      </w:r>
    </w:p>
    <w:p w:rsidR="00125B0B" w:rsidRPr="00BA0ADE" w:rsidRDefault="00125B0B" w:rsidP="00125B0B">
      <w:pPr>
        <w:jc w:val="both"/>
        <w:rPr>
          <w:rFonts w:cs="Arial"/>
          <w:sz w:val="20"/>
        </w:rPr>
      </w:pPr>
      <w:r w:rsidRPr="00BA0ADE">
        <w:rPr>
          <w:rFonts w:cs="Arial"/>
          <w:sz w:val="20"/>
        </w:rPr>
        <w:t>TESTEMUNHAS:</w:t>
      </w:r>
      <w:r w:rsidRPr="00BA0ADE">
        <w:rPr>
          <w:rFonts w:cs="Arial"/>
          <w:sz w:val="20"/>
        </w:rPr>
        <w:cr/>
      </w:r>
    </w:p>
    <w:p w:rsidR="00570C3E" w:rsidRPr="00BA0ADE" w:rsidRDefault="00570C3E" w:rsidP="00125B0B">
      <w:pPr>
        <w:jc w:val="both"/>
        <w:rPr>
          <w:rFonts w:cs="Arial"/>
          <w:sz w:val="20"/>
        </w:rPr>
      </w:pPr>
    </w:p>
    <w:p w:rsidR="00125B0B" w:rsidRPr="00BA0ADE" w:rsidRDefault="00125B0B" w:rsidP="00125B0B">
      <w:pPr>
        <w:overflowPunct w:val="0"/>
        <w:jc w:val="both"/>
        <w:textAlignment w:val="baseline"/>
        <w:rPr>
          <w:rFonts w:cs="Arial"/>
          <w:sz w:val="20"/>
        </w:rPr>
      </w:pPr>
      <w:r w:rsidRPr="00BA0ADE">
        <w:rPr>
          <w:rFonts w:cs="Arial"/>
          <w:sz w:val="20"/>
        </w:rPr>
        <w:t>1) _____________________________</w:t>
      </w:r>
    </w:p>
    <w:p w:rsidR="00125B0B" w:rsidRPr="00BA0ADE" w:rsidRDefault="00125B0B" w:rsidP="00125B0B">
      <w:pPr>
        <w:overflowPunct w:val="0"/>
        <w:jc w:val="both"/>
        <w:textAlignment w:val="baseline"/>
        <w:rPr>
          <w:rFonts w:cs="Arial"/>
          <w:sz w:val="20"/>
        </w:rPr>
      </w:pPr>
      <w:r w:rsidRPr="00BA0ADE">
        <w:rPr>
          <w:rFonts w:cs="Arial"/>
          <w:sz w:val="20"/>
        </w:rPr>
        <w:t xml:space="preserve">    Nome:  </w:t>
      </w:r>
    </w:p>
    <w:p w:rsidR="00125B0B" w:rsidRPr="00BA0ADE" w:rsidRDefault="00125B0B" w:rsidP="00125B0B">
      <w:pPr>
        <w:overflowPunct w:val="0"/>
        <w:jc w:val="both"/>
        <w:textAlignment w:val="baseline"/>
        <w:rPr>
          <w:rFonts w:cs="Arial"/>
          <w:sz w:val="20"/>
        </w:rPr>
      </w:pPr>
      <w:r w:rsidRPr="00BA0ADE">
        <w:rPr>
          <w:rFonts w:cs="Arial"/>
          <w:sz w:val="20"/>
        </w:rPr>
        <w:t xml:space="preserve">     CPF:  </w:t>
      </w:r>
    </w:p>
    <w:p w:rsidR="00125B0B" w:rsidRPr="00BA0ADE" w:rsidRDefault="00125B0B" w:rsidP="00125B0B">
      <w:pPr>
        <w:overflowPunct w:val="0"/>
        <w:jc w:val="both"/>
        <w:textAlignment w:val="baseline"/>
        <w:rPr>
          <w:rFonts w:cs="Arial"/>
          <w:sz w:val="20"/>
        </w:rPr>
      </w:pPr>
    </w:p>
    <w:p w:rsidR="00125B0B" w:rsidRPr="00BA0ADE" w:rsidRDefault="00125B0B" w:rsidP="00125B0B">
      <w:pPr>
        <w:overflowPunct w:val="0"/>
        <w:jc w:val="both"/>
        <w:textAlignment w:val="baseline"/>
        <w:rPr>
          <w:rFonts w:cs="Arial"/>
          <w:sz w:val="20"/>
        </w:rPr>
      </w:pPr>
    </w:p>
    <w:p w:rsidR="00125B0B" w:rsidRPr="00BA0ADE" w:rsidRDefault="00125B0B" w:rsidP="00125B0B">
      <w:pPr>
        <w:overflowPunct w:val="0"/>
        <w:jc w:val="both"/>
        <w:textAlignment w:val="baseline"/>
        <w:rPr>
          <w:rFonts w:cs="Arial"/>
          <w:sz w:val="20"/>
        </w:rPr>
      </w:pPr>
      <w:r w:rsidRPr="00BA0ADE">
        <w:rPr>
          <w:rFonts w:cs="Arial"/>
          <w:sz w:val="20"/>
        </w:rPr>
        <w:t>2) _____________________________</w:t>
      </w:r>
    </w:p>
    <w:p w:rsidR="00125B0B" w:rsidRPr="00BA0ADE" w:rsidRDefault="00125B0B" w:rsidP="00125B0B">
      <w:pPr>
        <w:overflowPunct w:val="0"/>
        <w:jc w:val="both"/>
        <w:textAlignment w:val="baseline"/>
        <w:rPr>
          <w:rFonts w:cs="Arial"/>
          <w:sz w:val="20"/>
        </w:rPr>
      </w:pPr>
      <w:r w:rsidRPr="00BA0ADE">
        <w:rPr>
          <w:rFonts w:cs="Arial"/>
          <w:sz w:val="20"/>
        </w:rPr>
        <w:t xml:space="preserve">    Nome:  </w:t>
      </w:r>
    </w:p>
    <w:p w:rsidR="00125B0B" w:rsidRPr="00BA0ADE" w:rsidRDefault="00125B0B" w:rsidP="00125B0B">
      <w:pPr>
        <w:overflowPunct w:val="0"/>
        <w:jc w:val="both"/>
        <w:textAlignment w:val="baseline"/>
        <w:rPr>
          <w:rFonts w:cs="Arial"/>
          <w:sz w:val="20"/>
        </w:rPr>
      </w:pPr>
      <w:r w:rsidRPr="00BA0ADE">
        <w:rPr>
          <w:rFonts w:cs="Arial"/>
          <w:sz w:val="20"/>
        </w:rPr>
        <w:t xml:space="preserve">    CPF:</w:t>
      </w:r>
      <w:r w:rsidRPr="00BA0ADE">
        <w:rPr>
          <w:rFonts w:cs="Arial"/>
          <w:sz w:val="20"/>
        </w:rPr>
        <w:tab/>
      </w:r>
      <w:r w:rsidRPr="00BA0ADE">
        <w:rPr>
          <w:rFonts w:cs="Arial"/>
          <w:sz w:val="20"/>
        </w:rPr>
        <w:tab/>
      </w:r>
      <w:r w:rsidRPr="00BA0ADE">
        <w:rPr>
          <w:rFonts w:cs="Arial"/>
          <w:sz w:val="20"/>
        </w:rPr>
        <w:tab/>
      </w:r>
      <w:r w:rsidRPr="00BA0ADE">
        <w:rPr>
          <w:rFonts w:cs="Arial"/>
          <w:sz w:val="20"/>
        </w:rPr>
        <w:tab/>
      </w:r>
      <w:r w:rsidRPr="00BA0ADE">
        <w:rPr>
          <w:rFonts w:cs="Arial"/>
          <w:sz w:val="20"/>
        </w:rPr>
        <w:tab/>
      </w:r>
    </w:p>
    <w:p w:rsidR="00125B0B" w:rsidRPr="00BA0ADE" w:rsidRDefault="00125B0B" w:rsidP="00125B0B">
      <w:pPr>
        <w:overflowPunct w:val="0"/>
        <w:jc w:val="both"/>
        <w:textAlignment w:val="baseline"/>
        <w:rPr>
          <w:rFonts w:cs="Arial"/>
          <w:sz w:val="20"/>
        </w:rPr>
      </w:pPr>
      <w:r w:rsidRPr="00BA0ADE">
        <w:rPr>
          <w:rFonts w:cs="Arial"/>
          <w:sz w:val="20"/>
        </w:rPr>
        <w:t xml:space="preserve"> </w:t>
      </w:r>
      <w:r w:rsidRPr="00BA0ADE">
        <w:rPr>
          <w:rFonts w:cs="Arial"/>
          <w:sz w:val="20"/>
        </w:rPr>
        <w:tab/>
      </w:r>
      <w:r w:rsidRPr="00BA0ADE">
        <w:rPr>
          <w:rFonts w:cs="Arial"/>
          <w:sz w:val="20"/>
        </w:rPr>
        <w:tab/>
      </w:r>
      <w:r w:rsidRPr="00BA0ADE">
        <w:rPr>
          <w:rFonts w:cs="Arial"/>
          <w:sz w:val="20"/>
        </w:rPr>
        <w:tab/>
      </w:r>
      <w:r w:rsidRPr="00BA0ADE">
        <w:rPr>
          <w:rFonts w:cs="Arial"/>
          <w:sz w:val="20"/>
        </w:rPr>
        <w:tab/>
      </w:r>
      <w:r w:rsidRPr="00BA0ADE">
        <w:rPr>
          <w:rFonts w:cs="Arial"/>
          <w:sz w:val="20"/>
        </w:rPr>
        <w:tab/>
      </w:r>
      <w:r w:rsidRPr="00BA0ADE">
        <w:rPr>
          <w:rFonts w:cs="Arial"/>
          <w:sz w:val="20"/>
        </w:rPr>
        <w:tab/>
      </w:r>
      <w:r w:rsidRPr="00BA0ADE">
        <w:rPr>
          <w:rFonts w:cs="Arial"/>
          <w:sz w:val="20"/>
        </w:rPr>
        <w:tab/>
      </w:r>
      <w:r w:rsidRPr="00BA0ADE">
        <w:rPr>
          <w:rFonts w:cs="Arial"/>
          <w:bCs/>
          <w:sz w:val="20"/>
        </w:rPr>
        <w:t xml:space="preserve"> </w:t>
      </w:r>
    </w:p>
    <w:p w:rsidR="00125B0B" w:rsidRPr="00BA0ADE" w:rsidRDefault="00125B0B" w:rsidP="00125B0B">
      <w:pPr>
        <w:overflowPunct w:val="0"/>
        <w:spacing w:line="360" w:lineRule="auto"/>
        <w:jc w:val="both"/>
        <w:textAlignment w:val="baseline"/>
        <w:rPr>
          <w:rFonts w:cs="Arial"/>
          <w:sz w:val="20"/>
        </w:rPr>
      </w:pPr>
      <w:r w:rsidRPr="00BA0ADE">
        <w:rPr>
          <w:rFonts w:cs="Arial"/>
          <w:sz w:val="20"/>
        </w:rPr>
        <w:tab/>
      </w:r>
      <w:r w:rsidRPr="00BA0ADE">
        <w:rPr>
          <w:rFonts w:cs="Arial"/>
          <w:sz w:val="20"/>
        </w:rPr>
        <w:tab/>
      </w:r>
    </w:p>
    <w:p w:rsidR="00125B0B" w:rsidRPr="00BA0ADE" w:rsidRDefault="00125B0B" w:rsidP="00662E2D">
      <w:pPr>
        <w:spacing w:line="360" w:lineRule="auto"/>
        <w:jc w:val="right"/>
        <w:rPr>
          <w:rFonts w:cs="Arial"/>
          <w:b/>
          <w:sz w:val="20"/>
        </w:rPr>
      </w:pPr>
      <w:r w:rsidRPr="00BA0ADE">
        <w:rPr>
          <w:rFonts w:cs="Arial"/>
          <w:sz w:val="20"/>
        </w:rPr>
        <w:tab/>
      </w:r>
      <w:r w:rsidRPr="00BA0ADE">
        <w:rPr>
          <w:rFonts w:cs="Arial"/>
          <w:sz w:val="20"/>
        </w:rPr>
        <w:tab/>
      </w:r>
      <w:r w:rsidRPr="00BA0ADE">
        <w:rPr>
          <w:rFonts w:cs="Arial"/>
          <w:sz w:val="20"/>
        </w:rPr>
        <w:tab/>
      </w:r>
      <w:r w:rsidRPr="00BA0ADE">
        <w:rPr>
          <w:rFonts w:cs="Arial"/>
          <w:sz w:val="20"/>
        </w:rPr>
        <w:tab/>
      </w:r>
      <w:r w:rsidRPr="00BA0ADE">
        <w:rPr>
          <w:rFonts w:cs="Arial"/>
          <w:sz w:val="20"/>
        </w:rPr>
        <w:tab/>
      </w:r>
      <w:r w:rsidRPr="00BA0ADE">
        <w:rPr>
          <w:rFonts w:cs="Arial"/>
          <w:sz w:val="20"/>
        </w:rPr>
        <w:tab/>
      </w:r>
      <w:r w:rsidRPr="00BA0ADE">
        <w:rPr>
          <w:rFonts w:cs="Arial"/>
          <w:sz w:val="20"/>
        </w:rPr>
        <w:tab/>
      </w:r>
      <w:r w:rsidRPr="00BA0ADE">
        <w:rPr>
          <w:rFonts w:cs="Arial"/>
          <w:sz w:val="20"/>
        </w:rPr>
        <w:tab/>
        <w:t xml:space="preserve">    Registre-se e Publique-se.</w:t>
      </w:r>
    </w:p>
    <w:p w:rsidR="00125B0B" w:rsidRPr="00BA0ADE" w:rsidRDefault="00125B0B" w:rsidP="00125B0B">
      <w:pPr>
        <w:tabs>
          <w:tab w:val="left" w:pos="1134"/>
        </w:tabs>
        <w:spacing w:line="360" w:lineRule="auto"/>
        <w:jc w:val="both"/>
        <w:rPr>
          <w:rFonts w:cs="Arial"/>
          <w:sz w:val="20"/>
        </w:rPr>
      </w:pPr>
    </w:p>
    <w:p w:rsidR="00125B0B" w:rsidRPr="00BA0ADE" w:rsidRDefault="00125B0B" w:rsidP="00125B0B">
      <w:pPr>
        <w:spacing w:line="360" w:lineRule="auto"/>
        <w:ind w:left="720" w:hanging="720"/>
        <w:jc w:val="center"/>
        <w:rPr>
          <w:rFonts w:cs="Arial"/>
          <w:sz w:val="20"/>
        </w:rPr>
      </w:pPr>
    </w:p>
    <w:p w:rsidR="00CA0F4F" w:rsidRPr="00BA0ADE" w:rsidRDefault="00CA0F4F">
      <w:pPr>
        <w:rPr>
          <w:rFonts w:cs="Arial"/>
          <w:sz w:val="20"/>
        </w:rPr>
      </w:pPr>
    </w:p>
    <w:p w:rsidR="00BA0ADE" w:rsidRPr="00BA0ADE" w:rsidRDefault="00BA0ADE">
      <w:pPr>
        <w:rPr>
          <w:rFonts w:cs="Arial"/>
          <w:sz w:val="20"/>
        </w:rPr>
      </w:pPr>
    </w:p>
    <w:sectPr w:rsidR="00BA0ADE" w:rsidRPr="00BA0ADE" w:rsidSect="00125B0B">
      <w:footerReference w:type="default" r:id="rId6"/>
      <w:pgSz w:w="11906" w:h="16838" w:code="9"/>
      <w:pgMar w:top="2948" w:right="1134" w:bottom="1247" w:left="1134" w:header="737" w:footer="73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0273" w:rsidRDefault="00570C3E">
      <w:r>
        <w:separator/>
      </w:r>
    </w:p>
  </w:endnote>
  <w:endnote w:type="continuationSeparator" w:id="0">
    <w:p w:rsidR="004C0273" w:rsidRDefault="00570C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08A6" w:rsidRPr="00FD59AE" w:rsidRDefault="00125B0B" w:rsidP="00FD59AE">
    <w:pPr>
      <w:pStyle w:val="Rodap"/>
    </w:pPr>
    <w:r w:rsidRPr="00FD59AE">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0273" w:rsidRDefault="00570C3E">
      <w:r>
        <w:separator/>
      </w:r>
    </w:p>
  </w:footnote>
  <w:footnote w:type="continuationSeparator" w:id="0">
    <w:p w:rsidR="004C0273" w:rsidRDefault="00570C3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5B0B"/>
    <w:rsid w:val="00107AD6"/>
    <w:rsid w:val="00125B0B"/>
    <w:rsid w:val="002E5F98"/>
    <w:rsid w:val="0049025F"/>
    <w:rsid w:val="004C0273"/>
    <w:rsid w:val="00570C3E"/>
    <w:rsid w:val="00662E2D"/>
    <w:rsid w:val="0067017F"/>
    <w:rsid w:val="00783014"/>
    <w:rsid w:val="008D05C3"/>
    <w:rsid w:val="00B00286"/>
    <w:rsid w:val="00BA0ADE"/>
    <w:rsid w:val="00CA0F4F"/>
    <w:rsid w:val="00D13CE4"/>
    <w:rsid w:val="00D229B1"/>
    <w:rsid w:val="00F4006D"/>
    <w:rsid w:val="00FC572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4895BFC-D372-4BF7-B277-98AB1241B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5B0B"/>
    <w:pPr>
      <w:spacing w:after="0" w:line="240" w:lineRule="auto"/>
    </w:pPr>
    <w:rPr>
      <w:rFonts w:ascii="Arial" w:eastAsia="Times New Roman" w:hAnsi="Arial" w:cs="Times New Roman"/>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rsid w:val="00125B0B"/>
    <w:pPr>
      <w:tabs>
        <w:tab w:val="center" w:pos="4419"/>
        <w:tab w:val="right" w:pos="8838"/>
      </w:tabs>
    </w:pPr>
  </w:style>
  <w:style w:type="character" w:customStyle="1" w:styleId="RodapChar">
    <w:name w:val="Rodapé Char"/>
    <w:basedOn w:val="Fontepargpadro"/>
    <w:link w:val="Rodap"/>
    <w:rsid w:val="00125B0B"/>
    <w:rPr>
      <w:rFonts w:ascii="Arial" w:eastAsia="Times New Roman" w:hAnsi="Arial" w:cs="Times New Roman"/>
      <w:szCs w:val="20"/>
    </w:rPr>
  </w:style>
  <w:style w:type="character" w:styleId="Hyperlink">
    <w:name w:val="Hyperlink"/>
    <w:uiPriority w:val="99"/>
    <w:unhideWhenUsed/>
    <w:rsid w:val="00125B0B"/>
    <w:rPr>
      <w:color w:val="0000FF"/>
      <w:u w:val="single"/>
    </w:rPr>
  </w:style>
  <w:style w:type="paragraph" w:styleId="NormalWeb">
    <w:name w:val="Normal (Web)"/>
    <w:basedOn w:val="Normal"/>
    <w:uiPriority w:val="99"/>
    <w:unhideWhenUsed/>
    <w:rsid w:val="00125B0B"/>
    <w:pPr>
      <w:spacing w:before="100" w:beforeAutospacing="1" w:after="100" w:afterAutospacing="1"/>
    </w:pPr>
    <w:rPr>
      <w:rFonts w:ascii="Times New Roman" w:hAnsi="Times New Roman"/>
      <w:sz w:val="24"/>
      <w:szCs w:val="24"/>
      <w:lang w:eastAsia="pt-BR"/>
    </w:rPr>
  </w:style>
  <w:style w:type="paragraph" w:styleId="Textodebalo">
    <w:name w:val="Balloon Text"/>
    <w:basedOn w:val="Normal"/>
    <w:link w:val="TextodebaloChar"/>
    <w:uiPriority w:val="99"/>
    <w:semiHidden/>
    <w:unhideWhenUsed/>
    <w:rsid w:val="00783014"/>
    <w:rPr>
      <w:rFonts w:ascii="Segoe UI" w:hAnsi="Segoe UI" w:cs="Segoe UI"/>
      <w:sz w:val="18"/>
      <w:szCs w:val="18"/>
    </w:rPr>
  </w:style>
  <w:style w:type="character" w:customStyle="1" w:styleId="TextodebaloChar">
    <w:name w:val="Texto de balão Char"/>
    <w:basedOn w:val="Fontepargpadro"/>
    <w:link w:val="Textodebalo"/>
    <w:uiPriority w:val="99"/>
    <w:semiHidden/>
    <w:rsid w:val="00783014"/>
    <w:rPr>
      <w:rFonts w:ascii="Segoe UI" w:eastAsia="Times New Roman" w:hAnsi="Segoe UI" w:cs="Segoe UI"/>
      <w:sz w:val="18"/>
      <w:szCs w:val="18"/>
    </w:rPr>
  </w:style>
  <w:style w:type="table" w:styleId="Tabelacomgrade">
    <w:name w:val="Table Grid"/>
    <w:basedOn w:val="Tabelanormal"/>
    <w:uiPriority w:val="39"/>
    <w:rsid w:val="00662E2D"/>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link w:val="CorpodetextoChar"/>
    <w:rsid w:val="00D229B1"/>
    <w:pPr>
      <w:widowControl w:val="0"/>
      <w:suppressAutoHyphens/>
      <w:jc w:val="both"/>
    </w:pPr>
    <w:rPr>
      <w:rFonts w:ascii="Times New Roman" w:hAnsi="Times New Roman"/>
      <w:sz w:val="28"/>
      <w:lang w:eastAsia="zh-CN"/>
    </w:rPr>
  </w:style>
  <w:style w:type="character" w:customStyle="1" w:styleId="CorpodetextoChar">
    <w:name w:val="Corpo de texto Char"/>
    <w:basedOn w:val="Fontepargpadro"/>
    <w:link w:val="Corpodetexto"/>
    <w:rsid w:val="00D229B1"/>
    <w:rPr>
      <w:rFonts w:ascii="Times New Roman" w:eastAsia="Times New Roman" w:hAnsi="Times New Roman" w:cs="Times New Roman"/>
      <w:sz w:val="28"/>
      <w:szCs w:val="20"/>
      <w:lang w:eastAsia="zh-CN"/>
    </w:rPr>
  </w:style>
  <w:style w:type="paragraph" w:styleId="PargrafodaLista">
    <w:name w:val="List Paragraph"/>
    <w:basedOn w:val="Normal"/>
    <w:uiPriority w:val="34"/>
    <w:qFormat/>
    <w:rsid w:val="00BA0ADE"/>
    <w:pPr>
      <w:ind w:left="720"/>
      <w:contextualSpacing/>
    </w:pPr>
    <w:rPr>
      <w:rFonts w:cs="Arial"/>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7</Pages>
  <Words>2697</Words>
  <Characters>14568</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Compras</dc:creator>
  <cp:keywords/>
  <dc:description/>
  <cp:lastModifiedBy>Compras</cp:lastModifiedBy>
  <cp:revision>4</cp:revision>
  <cp:lastPrinted>2026-02-23T14:27:00Z</cp:lastPrinted>
  <dcterms:created xsi:type="dcterms:W3CDTF">2026-02-23T14:06:00Z</dcterms:created>
  <dcterms:modified xsi:type="dcterms:W3CDTF">2026-02-23T14:27:00Z</dcterms:modified>
</cp:coreProperties>
</file>